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4"/>
      </w:tblGrid>
      <w:tr w:rsidR="00454B28" w:rsidRPr="00C66EED" w:rsidTr="009438CE">
        <w:trPr>
          <w:trHeight w:val="291"/>
        </w:trPr>
        <w:tc>
          <w:tcPr>
            <w:tcW w:w="10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96F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Муниципальное бюджетное общеобразовательное учреждение</w:t>
            </w: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96F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«Средняя общеобразовательная школа №24» г. Кемерово</w:t>
            </w: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3686"/>
            </w:tblGrid>
            <w:tr w:rsidR="009438CE" w:rsidTr="009438CE">
              <w:tc>
                <w:tcPr>
                  <w:tcW w:w="5132" w:type="dxa"/>
                </w:tcPr>
                <w:p w:rsidR="009438CE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Согласована на методическом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</w:t>
                  </w:r>
                </w:p>
                <w:p w:rsidR="009438CE" w:rsidRPr="00E96F1A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proofErr w:type="gramStart"/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объед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и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нении</w:t>
                  </w:r>
                  <w:proofErr w:type="gramEnd"/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учителей                                                     </w:t>
                  </w:r>
                </w:p>
                <w:p w:rsidR="009438CE" w:rsidRPr="00E96F1A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протокол №  04 от 26.05.2017г.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                                     </w:t>
                  </w:r>
                </w:p>
                <w:p w:rsidR="009438CE" w:rsidRPr="00E96F1A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Руководитель </w:t>
                  </w:r>
                  <w:proofErr w:type="gramStart"/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м</w:t>
                  </w:r>
                  <w:proofErr w:type="gramEnd"/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/о ___________                                       </w:t>
                  </w:r>
                </w:p>
                <w:p w:rsidR="009438CE" w:rsidRDefault="009438CE" w:rsidP="00E96F1A">
                  <w:pPr>
                    <w:widowControl/>
                    <w:suppressAutoHyphens w:val="0"/>
                    <w:autoSpaceDN/>
                    <w:spacing w:line="276" w:lineRule="auto"/>
                    <w:jc w:val="center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</w:p>
              </w:tc>
              <w:tc>
                <w:tcPr>
                  <w:tcW w:w="3686" w:type="dxa"/>
                </w:tcPr>
                <w:p w:rsidR="009438CE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Утверждаю</w:t>
                  </w:r>
                  <w:r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.</w:t>
                  </w:r>
                </w:p>
                <w:p w:rsidR="009438CE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Директор МБОУ «СОШ №24»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______________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 </w:t>
                  </w:r>
                </w:p>
                <w:p w:rsidR="009438CE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Т.А. Евтушенко</w:t>
                  </w:r>
                </w:p>
                <w:p w:rsidR="009438CE" w:rsidRDefault="009438CE" w:rsidP="009438CE">
                  <w:pPr>
                    <w:widowControl/>
                    <w:suppressAutoHyphens w:val="0"/>
                    <w:autoSpaceDN/>
                    <w:spacing w:line="276" w:lineRule="auto"/>
                    <w:jc w:val="both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</w:pP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 xml:space="preserve">приказ № </w:t>
                  </w:r>
                  <w:r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102 от 30.05.2017г</w:t>
                  </w:r>
                  <w:r w:rsidRPr="00E96F1A">
                    <w:rPr>
                      <w:rFonts w:ascii="Times New Roman" w:eastAsia="Calibri" w:hAnsi="Times New Roman" w:cs="Times New Roman"/>
                      <w:kern w:val="0"/>
                      <w:lang w:eastAsia="en-US" w:bidi="ar-SA"/>
                    </w:rPr>
                    <w:t>.</w:t>
                  </w:r>
                </w:p>
              </w:tc>
            </w:tr>
          </w:tbl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96F1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      </w:t>
            </w: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E96F1A" w:rsidRPr="009438CE" w:rsidRDefault="00E96F1A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</w:pPr>
            <w:r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Рабочая программа</w:t>
            </w:r>
            <w:r w:rsidR="00954706"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</w:t>
            </w:r>
          </w:p>
          <w:p w:rsidR="00111F7C" w:rsidRPr="009438CE" w:rsidRDefault="007A6DC0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</w:pPr>
            <w:r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«</w:t>
            </w:r>
            <w:r w:rsidR="00E96F1A"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Твоя п</w:t>
            </w:r>
            <w:r w:rsidR="00954706"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>рофессиональная карьера</w:t>
            </w:r>
            <w:r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» </w:t>
            </w:r>
          </w:p>
          <w:p w:rsidR="00E96F1A" w:rsidRPr="009438CE" w:rsidRDefault="00E96F1A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</w:pPr>
            <w:r w:rsidRPr="009438CE">
              <w:rPr>
                <w:rFonts w:ascii="Times New Roman" w:eastAsia="Calibri" w:hAnsi="Times New Roman" w:cs="Times New Roman"/>
                <w:kern w:val="0"/>
                <w:sz w:val="32"/>
                <w:szCs w:val="32"/>
                <w:lang w:eastAsia="en-US" w:bidi="ar-SA"/>
              </w:rPr>
              <w:t xml:space="preserve"> для 8-9 класса</w:t>
            </w:r>
          </w:p>
          <w:p w:rsidR="00E96F1A" w:rsidRPr="00954706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111F7C" w:rsidRDefault="00E96F1A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E34FC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                  </w:t>
            </w:r>
            <w:r w:rsidR="00E34FC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E34FC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   </w:t>
            </w:r>
            <w:r w:rsidR="00954706" w:rsidRPr="00E34FC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  </w:t>
            </w:r>
          </w:p>
          <w:tbl>
            <w:tblPr>
              <w:tblStyle w:val="ad"/>
              <w:tblW w:w="0" w:type="auto"/>
              <w:tblInd w:w="4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111F7C" w:rsidTr="00111F7C">
              <w:tc>
                <w:tcPr>
                  <w:tcW w:w="4252" w:type="dxa"/>
                </w:tcPr>
                <w:p w:rsidR="00111F7C" w:rsidRPr="00111F7C" w:rsidRDefault="00111F7C" w:rsidP="00111F7C">
                  <w:pPr>
                    <w:widowControl/>
                    <w:suppressAutoHyphens w:val="0"/>
                    <w:autoSpaceDN/>
                    <w:spacing w:line="360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  <w:r w:rsidRPr="00111F7C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Составитель:</w:t>
                  </w:r>
                </w:p>
                <w:p w:rsidR="00111F7C" w:rsidRPr="00111F7C" w:rsidRDefault="00111F7C" w:rsidP="00111F7C">
                  <w:pPr>
                    <w:widowControl/>
                    <w:suppressAutoHyphens w:val="0"/>
                    <w:autoSpaceDN/>
                    <w:spacing w:line="360" w:lineRule="auto"/>
                    <w:textAlignment w:val="auto"/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  <w:r w:rsidRPr="00111F7C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Куприянова Наталья Се</w:t>
                  </w:r>
                  <w:r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р</w:t>
                  </w:r>
                  <w:r w:rsidRPr="00111F7C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геев</w:t>
                  </w:r>
                  <w:r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на</w:t>
                  </w:r>
                  <w:r w:rsidRPr="00111F7C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Pr="00111F7C">
                    <w:rPr>
                      <w:rFonts w:ascii="Times New Roman" w:eastAsia="Calibr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социальный педагог</w:t>
                  </w:r>
                </w:p>
              </w:tc>
            </w:tr>
          </w:tbl>
          <w:p w:rsidR="00111F7C" w:rsidRPr="00111F7C" w:rsidRDefault="00111F7C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E96F1A" w:rsidRPr="00111F7C" w:rsidRDefault="00E96F1A" w:rsidP="00111F7C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  <w:lang w:eastAsia="en-US" w:bidi="ar-SA"/>
              </w:rPr>
            </w:pPr>
          </w:p>
          <w:p w:rsidR="00E96F1A" w:rsidRPr="00E34FC7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7A6DC0">
              <w:rPr>
                <w:rFonts w:ascii="Times New Roman" w:eastAsia="Calibri" w:hAnsi="Times New Roman" w:cs="Times New Roman"/>
                <w:kern w:val="0"/>
                <w:highlight w:val="yellow"/>
                <w:lang w:eastAsia="en-US" w:bidi="ar-SA"/>
              </w:rPr>
              <w:t xml:space="preserve">                                   </w:t>
            </w:r>
            <w:r w:rsidR="00E34FC7" w:rsidRPr="007A6DC0">
              <w:rPr>
                <w:rFonts w:ascii="Times New Roman" w:eastAsia="Calibri" w:hAnsi="Times New Roman" w:cs="Times New Roman"/>
                <w:kern w:val="0"/>
                <w:highlight w:val="yellow"/>
                <w:lang w:eastAsia="en-US" w:bidi="ar-SA"/>
              </w:rPr>
              <w:t xml:space="preserve">                              </w:t>
            </w:r>
          </w:p>
          <w:p w:rsidR="00E96F1A" w:rsidRPr="00E96F1A" w:rsidRDefault="00E96F1A" w:rsidP="00E96F1A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E96F1A" w:rsidRDefault="00E96F1A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</w:p>
          <w:p w:rsidR="00E34FC7" w:rsidRPr="00E96F1A" w:rsidRDefault="00E34FC7" w:rsidP="00E96F1A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7A6DC0" w:rsidRPr="00C66EED" w:rsidRDefault="007A6DC0" w:rsidP="00B372A3">
            <w:pPr>
              <w:pStyle w:val="Standard"/>
              <w:snapToGrid w:val="0"/>
              <w:spacing w:line="360" w:lineRule="auto"/>
              <w:ind w:firstLine="8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1F7C" w:rsidRDefault="007A6DC0" w:rsidP="00111F7C">
      <w:pPr>
        <w:pStyle w:val="a9"/>
        <w:widowControl/>
        <w:suppressAutoHyphens w:val="0"/>
        <w:autoSpaceDE w:val="0"/>
        <w:adjustRightInd w:val="0"/>
        <w:spacing w:line="360" w:lineRule="auto"/>
        <w:ind w:left="709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>1.</w:t>
      </w:r>
      <w:r w:rsidR="00E828BF" w:rsidRPr="007A6DC0">
        <w:rPr>
          <w:rFonts w:ascii="Times New Roman" w:eastAsia="Calibri" w:hAnsi="Times New Roman" w:cs="Times New Roman"/>
          <w:b/>
          <w:kern w:val="0"/>
          <w:lang w:eastAsia="en-US" w:bidi="ar-SA"/>
        </w:rPr>
        <w:t>Планируемые результаты освоения</w:t>
      </w:r>
    </w:p>
    <w:p w:rsidR="00E828BF" w:rsidRPr="007A6DC0" w:rsidRDefault="00E828BF" w:rsidP="00111F7C">
      <w:pPr>
        <w:pStyle w:val="a9"/>
        <w:widowControl/>
        <w:suppressAutoHyphens w:val="0"/>
        <w:autoSpaceDE w:val="0"/>
        <w:adjustRightInd w:val="0"/>
        <w:spacing w:line="360" w:lineRule="auto"/>
        <w:ind w:left="709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A6DC0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учебного </w:t>
      </w:r>
      <w:r w:rsidR="007A6DC0" w:rsidRPr="007A6DC0">
        <w:rPr>
          <w:rFonts w:ascii="Times New Roman" w:eastAsia="Calibri" w:hAnsi="Times New Roman" w:cs="Times New Roman"/>
          <w:b/>
          <w:kern w:val="0"/>
          <w:lang w:eastAsia="en-US" w:bidi="ar-SA"/>
        </w:rPr>
        <w:t>предмета «Т</w:t>
      </w:r>
      <w:r w:rsidRPr="007A6DC0">
        <w:rPr>
          <w:rFonts w:ascii="Times New Roman" w:eastAsia="Calibri" w:hAnsi="Times New Roman" w:cs="Times New Roman"/>
          <w:b/>
          <w:kern w:val="0"/>
          <w:lang w:eastAsia="en-US" w:bidi="ar-SA"/>
        </w:rPr>
        <w:t>воя профессиональная карьера</w:t>
      </w:r>
      <w:r w:rsidR="007A6DC0">
        <w:rPr>
          <w:rFonts w:ascii="Times New Roman" w:eastAsia="Calibri" w:hAnsi="Times New Roman" w:cs="Times New Roman"/>
          <w:b/>
          <w:kern w:val="0"/>
          <w:lang w:eastAsia="en-US" w:bidi="ar-SA"/>
        </w:rPr>
        <w:t>»</w:t>
      </w:r>
    </w:p>
    <w:p w:rsidR="007A6DC0" w:rsidRPr="00E34FC7" w:rsidRDefault="007A6DC0" w:rsidP="00111F7C">
      <w:pPr>
        <w:widowControl/>
        <w:suppressAutoHyphens w:val="0"/>
        <w:autoSpaceDE w:val="0"/>
        <w:adjustRightInd w:val="0"/>
        <w:spacing w:line="360" w:lineRule="auto"/>
        <w:ind w:left="709" w:hanging="709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E828BF" w:rsidRPr="00111F7C" w:rsidRDefault="00E828BF" w:rsidP="00111F7C">
      <w:pPr>
        <w:pStyle w:val="a9"/>
        <w:widowControl/>
        <w:suppressAutoHyphens w:val="0"/>
        <w:autoSpaceDE w:val="0"/>
        <w:adjustRightInd w:val="0"/>
        <w:spacing w:line="360" w:lineRule="auto"/>
        <w:ind w:left="709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11F7C">
        <w:rPr>
          <w:rFonts w:ascii="Times New Roman" w:eastAsia="Calibri" w:hAnsi="Times New Roman" w:cs="Times New Roman"/>
          <w:kern w:val="0"/>
          <w:lang w:eastAsia="en-US" w:bidi="ar-SA"/>
        </w:rPr>
        <w:t xml:space="preserve">Изучение </w:t>
      </w:r>
      <w:r w:rsidR="00111F7C" w:rsidRPr="00111F7C">
        <w:rPr>
          <w:rFonts w:ascii="Times New Roman" w:eastAsia="Calibri" w:hAnsi="Times New Roman" w:cs="Times New Roman"/>
          <w:kern w:val="0"/>
          <w:lang w:eastAsia="en-US" w:bidi="ar-SA"/>
        </w:rPr>
        <w:t>образовательной области</w:t>
      </w:r>
      <w:r w:rsidR="007A6DC0" w:rsidRPr="00111F7C">
        <w:rPr>
          <w:rFonts w:ascii="Times New Roman" w:eastAsia="Calibri" w:hAnsi="Times New Roman" w:cs="Times New Roman"/>
          <w:kern w:val="0"/>
          <w:lang w:eastAsia="en-US" w:bidi="ar-SA"/>
        </w:rPr>
        <w:t xml:space="preserve"> «</w:t>
      </w:r>
      <w:proofErr w:type="spellStart"/>
      <w:r w:rsidR="007A6DC0" w:rsidRPr="00111F7C">
        <w:rPr>
          <w:rFonts w:ascii="Times New Roman" w:eastAsia="Calibri" w:hAnsi="Times New Roman" w:cs="Times New Roman"/>
          <w:kern w:val="0"/>
          <w:lang w:eastAsia="en-US" w:bidi="ar-SA"/>
        </w:rPr>
        <w:t>Т</w:t>
      </w:r>
      <w:r w:rsidR="00111F7C" w:rsidRPr="00111F7C">
        <w:rPr>
          <w:rFonts w:ascii="Times New Roman" w:eastAsia="Calibri" w:hAnsi="Times New Roman" w:cs="Times New Roman"/>
          <w:kern w:val="0"/>
          <w:lang w:eastAsia="en-US" w:bidi="ar-SA"/>
        </w:rPr>
        <w:t>ехнолгия</w:t>
      </w:r>
      <w:proofErr w:type="spellEnd"/>
      <w:r w:rsidR="007A6DC0" w:rsidRPr="00111F7C">
        <w:rPr>
          <w:rFonts w:ascii="Times New Roman" w:eastAsia="Calibri" w:hAnsi="Times New Roman" w:cs="Times New Roman"/>
          <w:kern w:val="0"/>
          <w:lang w:eastAsia="en-US" w:bidi="ar-SA"/>
        </w:rPr>
        <w:t xml:space="preserve">» </w:t>
      </w:r>
      <w:r w:rsidR="009438CE">
        <w:rPr>
          <w:rFonts w:ascii="Times New Roman" w:eastAsia="Calibri" w:hAnsi="Times New Roman" w:cs="Times New Roman"/>
          <w:kern w:val="0"/>
          <w:lang w:eastAsia="en-US" w:bidi="ar-SA"/>
        </w:rPr>
        <w:t xml:space="preserve"> должно обеспечи</w:t>
      </w:r>
      <w:r w:rsidR="00111F7C" w:rsidRPr="00111F7C">
        <w:rPr>
          <w:rFonts w:ascii="Times New Roman" w:eastAsia="Calibri" w:hAnsi="Times New Roman" w:cs="Times New Roman"/>
          <w:kern w:val="0"/>
          <w:lang w:eastAsia="en-US" w:bidi="ar-SA"/>
        </w:rPr>
        <w:t>ть</w:t>
      </w:r>
      <w:r w:rsidRPr="00111F7C">
        <w:rPr>
          <w:rFonts w:ascii="Times New Roman" w:eastAsia="Times New Roman" w:hAnsi="Times New Roman" w:cs="Times New Roman"/>
          <w:kern w:val="0"/>
          <w:lang w:eastAsia="en-US" w:bidi="ar-SA"/>
        </w:rPr>
        <w:t>:</w:t>
      </w:r>
    </w:p>
    <w:p w:rsidR="00E828BF" w:rsidRPr="00111F7C" w:rsidRDefault="00E828BF" w:rsidP="00111F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bidi="ar-SA"/>
        </w:rPr>
      </w:pP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- формирование </w:t>
      </w:r>
      <w:r w:rsidRPr="00111F7C">
        <w:rPr>
          <w:rFonts w:ascii="Times New Roman" w:eastAsia="Times New Roman" w:hAnsi="Times New Roman" w:cs="Times New Roman"/>
          <w:bCs/>
          <w:iCs/>
          <w:color w:val="000000"/>
          <w:kern w:val="0"/>
          <w:lang w:bidi="ar-SA"/>
        </w:rPr>
        <w:t>знаний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 по основам психологии личности, выбора профессии;</w:t>
      </w:r>
    </w:p>
    <w:p w:rsidR="00E828BF" w:rsidRPr="00111F7C" w:rsidRDefault="00E828BF" w:rsidP="00111F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bidi="ar-SA"/>
        </w:rPr>
      </w:pP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- развитие </w:t>
      </w:r>
      <w:r w:rsidRPr="00111F7C">
        <w:rPr>
          <w:rFonts w:ascii="Times New Roman" w:eastAsia="Times New Roman" w:hAnsi="Times New Roman" w:cs="Times New Roman"/>
          <w:bCs/>
          <w:iCs/>
          <w:color w:val="000000"/>
          <w:kern w:val="0"/>
          <w:lang w:bidi="ar-SA"/>
        </w:rPr>
        <w:t>умения</w:t>
      </w:r>
      <w:r w:rsidRPr="00111F7C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 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раскрывать психологические особенности своей личности, рефлексир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о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вать, отслеживать свое состояние, анализировать ситуации профессионального самоопред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е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ления и ошибки выбора профессии, 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решать проблемы, выбирая и используя различные ко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н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структивные способы их решения;</w:t>
      </w:r>
    </w:p>
    <w:p w:rsidR="00E828BF" w:rsidRPr="00111F7C" w:rsidRDefault="00E828BF" w:rsidP="00111F7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color w:val="000000"/>
          <w:kern w:val="0"/>
          <w:lang w:bidi="ar-SA"/>
        </w:rPr>
      </w:pP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- 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совершенствование </w:t>
      </w:r>
      <w:r w:rsidRPr="00111F7C">
        <w:rPr>
          <w:rFonts w:ascii="Times New Roman" w:eastAsia="Times New Roman" w:hAnsi="Times New Roman" w:cs="Times New Roman"/>
          <w:bCs/>
          <w:iCs/>
          <w:color w:val="000000"/>
          <w:kern w:val="0"/>
          <w:lang w:bidi="ar-SA"/>
        </w:rPr>
        <w:t>навыков</w:t>
      </w:r>
      <w:r w:rsidRPr="00111F7C">
        <w:rPr>
          <w:rFonts w:ascii="Times New Roman" w:eastAsia="Times New Roman" w:hAnsi="Times New Roman" w:cs="Times New Roman"/>
          <w:iCs/>
          <w:color w:val="000000"/>
          <w:kern w:val="0"/>
          <w:lang w:bidi="ar-SA"/>
        </w:rPr>
        <w:t> 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самостоятельного и осознанного выбора профессии и путей получения профессии, принятия решений, использования адекватных стратегий поведения в различных жизненных ситуациях, самоконтроля и рефлексии, самовыражения и </w:t>
      </w:r>
      <w:proofErr w:type="spellStart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самопрезе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н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тации</w:t>
      </w:r>
      <w:proofErr w:type="spellEnd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достижений.</w:t>
      </w:r>
    </w:p>
    <w:p w:rsidR="00E828BF" w:rsidRPr="00111F7C" w:rsidRDefault="00E828BF" w:rsidP="00111F7C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Arial" w:eastAsia="Times New Roman" w:hAnsi="Arial" w:cs="Arial"/>
          <w:color w:val="000000"/>
          <w:kern w:val="0"/>
          <w:lang w:bidi="ar-SA"/>
        </w:rPr>
      </w:pPr>
      <w:r w:rsidRPr="00111F7C">
        <w:rPr>
          <w:rFonts w:ascii="Times New Roman" w:eastAsia="Times New Roman" w:hAnsi="Times New Roman" w:cs="Times New Roman"/>
          <w:bCs/>
          <w:color w:val="333333"/>
          <w:kern w:val="0"/>
          <w:lang w:bidi="ar-SA"/>
        </w:rPr>
        <w:t>Результатом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 обучения можно считать формирование у учащихся таких личностных к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а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честв личности как уверенность в своих возможностях, адекватная самооценка,</w:t>
      </w:r>
      <w:r w:rsidR="007A6DC0"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 xml:space="preserve"> 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стресс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о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устойчивость, </w:t>
      </w:r>
      <w:proofErr w:type="spellStart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конкурентноспособность</w:t>
      </w:r>
      <w:proofErr w:type="spellEnd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, способность ставить задачи самоопределения, сам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о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воспитания </w:t>
      </w:r>
      <w:proofErr w:type="spellStart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самоизменения</w:t>
      </w:r>
      <w:proofErr w:type="spellEnd"/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характера в связи с требованиями к профессиональной деятел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ь</w:t>
      </w:r>
      <w:r w:rsidRPr="00111F7C">
        <w:rPr>
          <w:rFonts w:ascii="Times New Roman" w:eastAsia="Times New Roman" w:hAnsi="Times New Roman" w:cs="Times New Roman"/>
          <w:color w:val="000000"/>
          <w:kern w:val="0"/>
          <w:lang w:bidi="ar-SA"/>
        </w:rPr>
        <w:t>ности</w:t>
      </w:r>
      <w:r w:rsidRPr="00111F7C">
        <w:rPr>
          <w:rFonts w:ascii="Times New Roman" w:eastAsia="Times New Roman" w:hAnsi="Times New Roman" w:cs="Times New Roman"/>
          <w:color w:val="333333"/>
          <w:kern w:val="0"/>
          <w:lang w:bidi="ar-SA"/>
        </w:rPr>
        <w:t>.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111F7C">
        <w:rPr>
          <w:rFonts w:ascii="Times New Roman" w:eastAsia="Calibri" w:hAnsi="Times New Roman" w:cs="Times New Roman"/>
          <w:kern w:val="0"/>
          <w:lang w:eastAsia="en-US" w:bidi="ar-SA"/>
        </w:rPr>
        <w:t>Личностные результаты освоения основной образовательной программы основного общего образования</w:t>
      </w:r>
      <w:r w:rsidR="009438CE">
        <w:rPr>
          <w:rFonts w:ascii="Times New Roman" w:eastAsia="Calibri" w:hAnsi="Times New Roman" w:cs="Times New Roman"/>
          <w:kern w:val="0"/>
          <w:lang w:eastAsia="en-US" w:bidi="ar-SA"/>
        </w:rPr>
        <w:t xml:space="preserve"> должны </w:t>
      </w:r>
      <w:r w:rsidRPr="00111F7C">
        <w:rPr>
          <w:rFonts w:ascii="Times New Roman" w:eastAsia="Calibri" w:hAnsi="Times New Roman" w:cs="Times New Roman"/>
          <w:kern w:val="0"/>
          <w:lang w:eastAsia="en-US" w:bidi="ar-SA"/>
        </w:rPr>
        <w:t xml:space="preserve"> отражат</w:t>
      </w:r>
      <w:r w:rsidR="009438CE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111F7C">
        <w:rPr>
          <w:rFonts w:ascii="Times New Roman" w:eastAsia="Calibri" w:hAnsi="Times New Roman" w:cs="Times New Roman"/>
          <w:kern w:val="0"/>
          <w:lang w:eastAsia="en-US" w:bidi="ar-SA"/>
        </w:rPr>
        <w:t>: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1) воспитание российской гражданской идентичности: патриотизма, уважения к Отеч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турного наследия народов России и человечества; усвоение гуманистических, демократич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2) формирование ответственного отношения к учению, готовности и </w:t>
      </w:r>
      <w:proofErr w:type="gramStart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способности</w:t>
      </w:r>
      <w:proofErr w:type="gramEnd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 об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4) формирование осознанного, уважительного и доброжелательного отношения к др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ния;</w:t>
      </w:r>
      <w:proofErr w:type="gramEnd"/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нальных, этнокультурных, социальных и экономических особенностей;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ной, общественно полезной, учебно-исследовательской, творческой и других видов деятел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ь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ности;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8) формирование ценности здорового и безопасного образа жизни; усвоение правил 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дивидуального и коллективного безопасного поведения в чрезвычайных ситуациях, угрож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ющих жизни и здоровью людей, правил поведения на транспорте и на дорогах;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к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сивно-оценочной и практической деятельности в жизненных ситуациях;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10) осознание значения семьи в жизни человека и общества, принятие ценности семе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й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ной жизни, уважительное и заботливое отношение к членам своей семьи;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11) развитие эстетического сознания через освоение художественного наследия нар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дов России и мира, творческой деятельности эстетического характера.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Метапредметные</w:t>
      </w:r>
      <w:proofErr w:type="spellEnd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 результаты освоения основной образовательной программы основн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го общего образования </w:t>
      </w:r>
      <w:r w:rsidRPr="00111F7C">
        <w:rPr>
          <w:rFonts w:ascii="Times New Roman" w:eastAsia="Calibri" w:hAnsi="Times New Roman" w:cs="Times New Roman"/>
          <w:kern w:val="0"/>
          <w:lang w:eastAsia="en-US" w:bidi="ar-SA"/>
        </w:rPr>
        <w:t>должны отражать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: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2) умение самостоятельно планировать пути достижения целей, в том числе альтерн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тивные, осознанно выбирать наиболее эффективные способы решения учебных и познав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тельных задач;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3) умение соотносить свои действия с планируемыми результатами, осуществлять ко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4) умение оценивать правильность выполнения учебной задачи, собственные возмо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ж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ности ее решения;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6) умение определять понятия, создавать обобщения, устанавливать аналогии, класс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фицировать, самостоятельно выбирать основания и критерии для классификации, устанавл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вать причинно-следственные связи, строить </w:t>
      </w:r>
      <w:proofErr w:type="gramStart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логическое рассуждение</w:t>
      </w:r>
      <w:proofErr w:type="gramEnd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, умозаключение (и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дуктивное, дедуктивное и по аналогии) и делать выводы;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8) смысловое чтение;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9) умение организовывать учебное сотрудничество и совместную деятельность с уч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и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телем и сверстниками; работать индивидуально и в группе: находить общее решение и ра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з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решать конфликты на основе согласования позиций и учета интересов; формулировать, 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р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гументировать и отстаивать свое мнение;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10) умение осознанно использовать речевые средства в соответствии с задачей комм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у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чью;</w:t>
      </w:r>
    </w:p>
    <w:p w:rsidR="00E828BF" w:rsidRPr="00E34FC7" w:rsidRDefault="00E828BF" w:rsidP="00111F7C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11) формирование и развитие компетентности в области использования информацио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но-коммуникационных технологий (далее ИК</w:t>
      </w:r>
      <w:proofErr w:type="gramStart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Т-</w:t>
      </w:r>
      <w:proofErr w:type="gramEnd"/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 xml:space="preserve"> компетенции); развитие мотивации к овл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r w:rsidRPr="00E34FC7">
        <w:rPr>
          <w:rFonts w:ascii="Times New Roman" w:eastAsia="Calibri" w:hAnsi="Times New Roman" w:cs="Times New Roman"/>
          <w:kern w:val="0"/>
          <w:lang w:eastAsia="en-US" w:bidi="ar-SA"/>
        </w:rPr>
        <w:t>дению культурой активного пользования словарями и другими поисковыми системами;</w:t>
      </w:r>
    </w:p>
    <w:p w:rsidR="007A6DC0" w:rsidRPr="00111F7C" w:rsidRDefault="007A6DC0" w:rsidP="00111F7C">
      <w:pPr>
        <w:pStyle w:val="dash041e0431044b0447043d044b0439"/>
        <w:spacing w:line="360" w:lineRule="auto"/>
        <w:ind w:left="102" w:firstLine="606"/>
        <w:jc w:val="both"/>
      </w:pPr>
      <w:r w:rsidRPr="00111F7C">
        <w:rPr>
          <w:rStyle w:val="dash041e0431044b0447043d044b0439char1"/>
        </w:rPr>
        <w:t>Предметные результаты изучения предметной области «Технология» должны отр</w:t>
      </w:r>
      <w:r w:rsidRPr="00111F7C">
        <w:rPr>
          <w:rStyle w:val="dash041e0431044b0447043d044b0439char1"/>
        </w:rPr>
        <w:t>а</w:t>
      </w:r>
      <w:r w:rsidRPr="00111F7C">
        <w:rPr>
          <w:rStyle w:val="dash041e0431044b0447043d044b0439char1"/>
        </w:rPr>
        <w:t xml:space="preserve">жать: 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6" w:line="360" w:lineRule="auto"/>
        <w:ind w:left="0" w:right="114" w:firstLine="709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="007A6DC0" w:rsidRPr="00B050FA">
        <w:rPr>
          <w:rFonts w:ascii="Times New Roman" w:hAnsi="Times New Roman" w:cs="Times New Roman"/>
          <w:lang w:eastAsia="en-US"/>
        </w:rPr>
        <w:t>техносфере</w:t>
      </w:r>
      <w:proofErr w:type="spellEnd"/>
      <w:r w:rsidR="007A6DC0" w:rsidRPr="00B050FA">
        <w:rPr>
          <w:rFonts w:ascii="Times New Roman" w:hAnsi="Times New Roman" w:cs="Times New Roman"/>
          <w:lang w:eastAsia="en-US"/>
        </w:rPr>
        <w:t>, сущности технологической культ</w:t>
      </w:r>
      <w:r w:rsidR="007A6DC0" w:rsidRPr="00B050FA">
        <w:rPr>
          <w:rFonts w:ascii="Times New Roman" w:hAnsi="Times New Roman" w:cs="Times New Roman"/>
          <w:lang w:eastAsia="en-US"/>
        </w:rPr>
        <w:t>у</w:t>
      </w:r>
      <w:r w:rsidR="007A6DC0" w:rsidRPr="00B050FA">
        <w:rPr>
          <w:rFonts w:ascii="Times New Roman" w:hAnsi="Times New Roman" w:cs="Times New Roman"/>
          <w:lang w:eastAsia="en-US"/>
        </w:rPr>
        <w:t>ры и культуры труда; уяснение социальных и экологических последствий развития технол</w:t>
      </w:r>
      <w:r w:rsidR="007A6DC0" w:rsidRPr="00B050FA">
        <w:rPr>
          <w:rFonts w:ascii="Times New Roman" w:hAnsi="Times New Roman" w:cs="Times New Roman"/>
          <w:lang w:eastAsia="en-US"/>
        </w:rPr>
        <w:t>о</w:t>
      </w:r>
      <w:r w:rsidR="007A6DC0" w:rsidRPr="00B050FA">
        <w:rPr>
          <w:rFonts w:ascii="Times New Roman" w:hAnsi="Times New Roman" w:cs="Times New Roman"/>
          <w:lang w:eastAsia="en-US"/>
        </w:rPr>
        <w:t>гий промышленного и сельскохозяйственного производства, энергетики и транспорта;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6" w:line="360" w:lineRule="auto"/>
        <w:ind w:left="0" w:right="114" w:firstLine="709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овладение методами учебно-исследовательской и проектной деятельности, реш</w:t>
      </w:r>
      <w:r w:rsidR="007A6DC0" w:rsidRPr="00B050FA">
        <w:rPr>
          <w:rFonts w:ascii="Times New Roman" w:hAnsi="Times New Roman" w:cs="Times New Roman"/>
          <w:lang w:eastAsia="en-US"/>
        </w:rPr>
        <w:t>е</w:t>
      </w:r>
      <w:r w:rsidR="007A6DC0" w:rsidRPr="00B050FA">
        <w:rPr>
          <w:rFonts w:ascii="Times New Roman" w:hAnsi="Times New Roman" w:cs="Times New Roman"/>
          <w:lang w:eastAsia="en-US"/>
        </w:rPr>
        <w:t>ния творческих задач, моделирования, конструирования и эстетического оформления изд</w:t>
      </w:r>
      <w:r w:rsidR="007A6DC0" w:rsidRPr="00B050FA">
        <w:rPr>
          <w:rFonts w:ascii="Times New Roman" w:hAnsi="Times New Roman" w:cs="Times New Roman"/>
          <w:lang w:eastAsia="en-US"/>
        </w:rPr>
        <w:t>е</w:t>
      </w:r>
      <w:r w:rsidR="007A6DC0" w:rsidRPr="00B050FA">
        <w:rPr>
          <w:rFonts w:ascii="Times New Roman" w:hAnsi="Times New Roman" w:cs="Times New Roman"/>
          <w:lang w:eastAsia="en-US"/>
        </w:rPr>
        <w:t>лий, обеспечения сохранности продуктов</w:t>
      </w:r>
      <w:r w:rsidR="007A6DC0" w:rsidRPr="00B050FA">
        <w:rPr>
          <w:rFonts w:ascii="Times New Roman" w:hAnsi="Times New Roman" w:cs="Times New Roman"/>
          <w:spacing w:val="-22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труда;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6" w:line="360" w:lineRule="auto"/>
        <w:ind w:left="0" w:right="114" w:firstLine="709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овладение средствами и формами графического отображения объектов или проце</w:t>
      </w:r>
      <w:r w:rsidR="007A6DC0" w:rsidRPr="00B050FA">
        <w:rPr>
          <w:rFonts w:ascii="Times New Roman" w:hAnsi="Times New Roman" w:cs="Times New Roman"/>
          <w:lang w:eastAsia="en-US"/>
        </w:rPr>
        <w:t>с</w:t>
      </w:r>
      <w:r w:rsidR="007A6DC0" w:rsidRPr="00B050FA">
        <w:rPr>
          <w:rFonts w:ascii="Times New Roman" w:hAnsi="Times New Roman" w:cs="Times New Roman"/>
          <w:lang w:eastAsia="en-US"/>
        </w:rPr>
        <w:t>сов, правилами выполнения графической</w:t>
      </w:r>
      <w:r w:rsidR="007A6DC0" w:rsidRPr="00B050FA">
        <w:rPr>
          <w:rFonts w:ascii="Times New Roman" w:hAnsi="Times New Roman" w:cs="Times New Roman"/>
          <w:spacing w:val="-17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документации;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48" w:line="360" w:lineRule="auto"/>
        <w:ind w:left="142" w:right="115" w:firstLine="567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формирование  умений  устанавливать  взаимосвязь  знаний  по разным</w:t>
      </w:r>
      <w:r w:rsidR="007A6DC0" w:rsidRPr="00B050FA">
        <w:rPr>
          <w:rFonts w:ascii="Times New Roman" w:hAnsi="Times New Roman" w:cs="Times New Roman"/>
          <w:spacing w:val="39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учебным предметам для решения прикладных учебных задач;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6" w:line="360" w:lineRule="auto"/>
        <w:ind w:left="142" w:right="115" w:firstLine="567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развитие умений применять технологии представления, преобразования и испол</w:t>
      </w:r>
      <w:r w:rsidR="007A6DC0" w:rsidRPr="00B050FA">
        <w:rPr>
          <w:rFonts w:ascii="Times New Roman" w:hAnsi="Times New Roman" w:cs="Times New Roman"/>
          <w:lang w:eastAsia="en-US"/>
        </w:rPr>
        <w:t>ь</w:t>
      </w:r>
      <w:r w:rsidR="007A6DC0" w:rsidRPr="00B050FA">
        <w:rPr>
          <w:rFonts w:ascii="Times New Roman" w:hAnsi="Times New Roman" w:cs="Times New Roman"/>
          <w:lang w:eastAsia="en-US"/>
        </w:rPr>
        <w:t>зования информации, оценивать возможности и области применения средств и инструме</w:t>
      </w:r>
      <w:r w:rsidR="007A6DC0" w:rsidRPr="00B050FA">
        <w:rPr>
          <w:rFonts w:ascii="Times New Roman" w:hAnsi="Times New Roman" w:cs="Times New Roman"/>
          <w:lang w:eastAsia="en-US"/>
        </w:rPr>
        <w:t>н</w:t>
      </w:r>
      <w:r w:rsidR="007A6DC0" w:rsidRPr="00B050FA">
        <w:rPr>
          <w:rFonts w:ascii="Times New Roman" w:hAnsi="Times New Roman" w:cs="Times New Roman"/>
          <w:lang w:eastAsia="en-US"/>
        </w:rPr>
        <w:t>тов ИКТ в современном производстве или сфере</w:t>
      </w:r>
      <w:r w:rsidR="007A6DC0" w:rsidRPr="00B050FA">
        <w:rPr>
          <w:rFonts w:ascii="Times New Roman" w:hAnsi="Times New Roman" w:cs="Times New Roman"/>
          <w:spacing w:val="-23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обслуживания;</w:t>
      </w:r>
    </w:p>
    <w:p w:rsidR="007A6DC0" w:rsidRPr="00B050FA" w:rsidRDefault="00B050FA" w:rsidP="00111F7C">
      <w:pPr>
        <w:numPr>
          <w:ilvl w:val="0"/>
          <w:numId w:val="15"/>
        </w:numPr>
        <w:tabs>
          <w:tab w:val="left" w:pos="851"/>
        </w:tabs>
        <w:suppressAutoHyphens w:val="0"/>
        <w:autoSpaceDN/>
        <w:spacing w:before="6" w:line="360" w:lineRule="auto"/>
        <w:ind w:left="142" w:right="115" w:firstLine="567"/>
        <w:jc w:val="both"/>
        <w:textAlignment w:val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формирование представлений о мире профессий, связанных с изучаемыми техн</w:t>
      </w:r>
      <w:r w:rsidR="007A6DC0" w:rsidRPr="00B050FA">
        <w:rPr>
          <w:rFonts w:ascii="Times New Roman" w:hAnsi="Times New Roman" w:cs="Times New Roman"/>
          <w:lang w:eastAsia="en-US"/>
        </w:rPr>
        <w:t>о</w:t>
      </w:r>
      <w:r w:rsidR="007A6DC0" w:rsidRPr="00B050FA">
        <w:rPr>
          <w:rFonts w:ascii="Times New Roman" w:hAnsi="Times New Roman" w:cs="Times New Roman"/>
          <w:lang w:eastAsia="en-US"/>
        </w:rPr>
        <w:t>логиями, их востребованности на рынке</w:t>
      </w:r>
      <w:r w:rsidR="007A6DC0" w:rsidRPr="00B050FA">
        <w:rPr>
          <w:rFonts w:ascii="Times New Roman" w:hAnsi="Times New Roman" w:cs="Times New Roman"/>
          <w:spacing w:val="-19"/>
          <w:lang w:eastAsia="en-US"/>
        </w:rPr>
        <w:t xml:space="preserve"> </w:t>
      </w:r>
      <w:r w:rsidR="007A6DC0" w:rsidRPr="00B050FA">
        <w:rPr>
          <w:rFonts w:ascii="Times New Roman" w:hAnsi="Times New Roman" w:cs="Times New Roman"/>
          <w:lang w:eastAsia="en-US"/>
        </w:rPr>
        <w:t>труда.</w:t>
      </w:r>
    </w:p>
    <w:p w:rsidR="00974C7D" w:rsidRPr="00B050FA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111F7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4FC7" w:rsidRPr="00E34FC7" w:rsidRDefault="00E34FC7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Default="00974C7D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7717B" w:rsidRDefault="0017717B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7717B" w:rsidRDefault="0017717B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7717B" w:rsidRDefault="0017717B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5E7E" w:rsidRDefault="00045E7E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5E7E" w:rsidRDefault="00045E7E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45E7E" w:rsidRDefault="00045E7E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7717B" w:rsidRDefault="0017717B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7717B" w:rsidRDefault="0017717B" w:rsidP="00B372A3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74C7D" w:rsidRPr="00E34FC7" w:rsidRDefault="007A6DC0" w:rsidP="00045E7E">
      <w:pPr>
        <w:pStyle w:val="a9"/>
        <w:spacing w:line="360" w:lineRule="auto"/>
        <w:jc w:val="center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 xml:space="preserve">2. </w:t>
      </w:r>
      <w:r w:rsidR="00974C7D"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 xml:space="preserve">Содержание учебного </w:t>
      </w:r>
      <w:r w:rsidR="00B372A3"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курса «Твоя профессиональная карьера»</w:t>
      </w:r>
    </w:p>
    <w:p w:rsidR="00B372A3" w:rsidRPr="00E34FC7" w:rsidRDefault="00045E7E" w:rsidP="00045E7E">
      <w:pPr>
        <w:pStyle w:val="a9"/>
        <w:spacing w:line="360" w:lineRule="auto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 xml:space="preserve">                                     </w:t>
      </w:r>
      <w:r w:rsidR="00B372A3"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8-9 классы (68</w:t>
      </w:r>
      <w:r w:rsidR="007A6DC0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часов</w:t>
      </w:r>
      <w:r w:rsidR="00B372A3"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)</w:t>
      </w:r>
    </w:p>
    <w:p w:rsidR="00974C7D" w:rsidRPr="00E34FC7" w:rsidRDefault="00974C7D" w:rsidP="00B372A3">
      <w:pPr>
        <w:suppressAutoHyphens w:val="0"/>
        <w:autoSpaceDN/>
        <w:spacing w:line="360" w:lineRule="auto"/>
        <w:contextualSpacing/>
        <w:jc w:val="center"/>
        <w:textAlignment w:val="auto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  <w:r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 xml:space="preserve">Твоя профессиональная карьера. Внутренний </w:t>
      </w:r>
      <w:r w:rsidR="00B372A3" w:rsidRPr="00E34FC7"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  <w:t>мир человека. 8 класс  (34часа)</w:t>
      </w:r>
    </w:p>
    <w:p w:rsidR="00045E7E" w:rsidRDefault="00B050FA" w:rsidP="00B050FA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</w:p>
    <w:p w:rsidR="00B050FA" w:rsidRPr="00B050FA" w:rsidRDefault="00045E7E" w:rsidP="00045E7E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Вводное</w:t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занятие </w:t>
      </w:r>
    </w:p>
    <w:p w:rsidR="00B050FA" w:rsidRPr="00B050FA" w:rsidRDefault="00B050FA" w:rsidP="00045E7E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Цели и задачи курса. Содержание занятий. Дневник выбора профессий как форма фиксации данных по курсу «Твоя профессиональная карьера». Методика «Знакомство»</w:t>
      </w:r>
    </w:p>
    <w:p w:rsidR="00B050FA" w:rsidRPr="00B050FA" w:rsidRDefault="00B050FA" w:rsidP="00045E7E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>Внутренний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мир человека </w:t>
      </w:r>
    </w:p>
    <w:p w:rsidR="00B050FA" w:rsidRPr="00B050FA" w:rsidRDefault="00B050FA" w:rsidP="00045E7E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Понятие личности. Общее представление о психологии как науке, изучающей внутренний мир человека.</w:t>
      </w:r>
    </w:p>
    <w:p w:rsidR="00B050FA" w:rsidRPr="00B050FA" w:rsidRDefault="00B050FA" w:rsidP="00B050FA">
      <w:p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>Методы изучения личности. Методика «Составление «дерева « психологических к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а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честв</w:t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    Многообразие мира профессий. Труд в жизни человека. Разнообразие профессий. С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ставление словаря профессий</w:t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       Представление о себе. Образ «Я» как система представлений о себе. Структура образа «Я». Методика «Кто Я?».</w:t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104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   Секреты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выбора профессий </w:t>
      </w:r>
    </w:p>
    <w:p w:rsidR="00B050FA" w:rsidRPr="00B050FA" w:rsidRDefault="00B050FA" w:rsidP="00B050FA">
      <w:pPr>
        <w:tabs>
          <w:tab w:val="left" w:pos="104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Три составляющие «хочу, могу, надо». «Хочу» - склонности, желания, интересы личности; «могу» - человеческие возможности; «надо» - потребности рынка труда</w:t>
      </w:r>
      <w:proofErr w:type="gram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.</w:t>
      </w:r>
      <w:proofErr w:type="gram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Типичные ошибки при выборе профессии. Составление личного профессионального плана.</w:t>
      </w:r>
    </w:p>
    <w:p w:rsidR="00B050FA" w:rsidRPr="00B050FA" w:rsidRDefault="00B050FA" w:rsidP="00B050FA">
      <w:pPr>
        <w:tabs>
          <w:tab w:val="left" w:pos="104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104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   Склонности и интересы в профессиональном выборе </w:t>
      </w:r>
    </w:p>
    <w:p w:rsidR="00B050FA" w:rsidRPr="00B050FA" w:rsidRDefault="00B050FA" w:rsidP="00B050FA">
      <w:pPr>
        <w:tabs>
          <w:tab w:val="left" w:pos="104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Потребности и мотивы как условие активности личности. Виды мотивов. Индивидуальные интересы. Профессиональные намерения. Диагностические процедуры: карта интересов; опросник профессиональной готовности; опросник « Определение коммуникативных скло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ностей».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Возможности личности в профессиональной деятельности «могу» </w:t>
      </w:r>
    </w:p>
    <w:p w:rsidR="00B050FA" w:rsidRPr="00B050FA" w:rsidRDefault="00045E7E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Понятие профпригодности. Профессионально важные качества. Методика самооценки индивидуальных особенностей.</w:t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Социальные проблемы труда «надо»</w:t>
      </w:r>
    </w:p>
    <w:p w:rsidR="00B050FA" w:rsidRPr="00B050FA" w:rsidRDefault="00045E7E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Разделение труда. Содержание и характер трудовых функций. Культура труда. Процесс и условия труда. Современные требования к труду. Предметы и средства труда. Условия труда.</w:t>
      </w:r>
    </w:p>
    <w:p w:rsidR="00B050FA" w:rsidRPr="00B050FA" w:rsidRDefault="00045E7E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 Социально-психологический портрет современного профессионала Предприимч</w:t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вость. Интеллектуальность. Ответственность. Социально-профессиональная мобильность. Психология принятия решений.</w:t>
      </w:r>
      <w:r w:rsidR="00B050FA"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    Анализ профессий </w:t>
      </w:r>
    </w:p>
    <w:p w:rsidR="00B050FA" w:rsidRPr="00B050FA" w:rsidRDefault="00B050FA" w:rsidP="00B050FA">
      <w:pPr>
        <w:tabs>
          <w:tab w:val="left" w:pos="31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Основные признаки профессиональной деятельности. Предмет труда. Цели труда. Средства 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lastRenderedPageBreak/>
        <w:t xml:space="preserve">труда. </w:t>
      </w: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Проблемность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трудовых ситуаций. Коллективность процесса труда.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Ответственность в труде. Условия труда. Формула профессии. Понятие о </w:t>
      </w: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профессиограмме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. Практическая работа: Угадай профессию. Классификация профессий. Анкета мотивов выб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ра профессии.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     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Здоровье и выбор профессии 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Учет состояния при выборе профессии. Понятие «неблагоприятные производственные фа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к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торы». Типы профессий по медицинским противопоказаниям. Укрепление здоровья в соо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ветствии с требованиями профессии. Работоспособность. Роль активного отдыха в зависим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сти от условий и режима работы. Ограничения при выборе профессии.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Свойства нервной системы в профессиональной деятельности 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Общие представления о нервной системе и ее свойства (сила, подвижность, уравновеше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ность). Ограничения при выборе профессии. Возможность компенсации свойств нервной с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стемы за счет выработки индивидуального стиля деятельности.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Темперамент в профессиональном становлении личности 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Общее представление о темпераменте. Психологическая характеристика основных типов темперамента, особенности их появления в учебной и профессиональной деятельности. Пс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хологические состояни</w:t>
      </w:r>
      <w:proofErr w:type="gram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я(</w:t>
      </w:r>
      <w:proofErr w:type="gram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монотонность, утомление, психическая направленность в ситуациях аварийности и риска) в трудовом процессе. Практическая работа: Определение темпераме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та.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Ведущие отношения личности и типы профессий 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Отношение к деятельности. Отношение к людям. Отношения к самому себе. Особенности </w:t>
      </w: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самовосприятия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и </w:t>
      </w: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самооценивания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. Отношения к предметному миру. Опросник професси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нальной готовности.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Эмоциональные состояния личности 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Эмоции и чувства, их функции в профессиональной деятельности. Основные формы эмоц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ональных переживаний (настроения, аффекты, стрессовые состояния). Диагностические пр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цедуры: Опросник «Беспокойство - тревога», «Незаконченные предложения».</w:t>
      </w: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391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Волевые качества личности Специфика волевого поведения в отличие </w:t>
      </w:r>
      <w:proofErr w:type="gram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от</w:t>
      </w:r>
      <w:proofErr w:type="gram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импульсивного и зависимого. Условия развития воли. Роль воли в процессе принятия профессиональных решений. Диагностические </w:t>
      </w:r>
      <w:proofErr w:type="gram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процедуры</w:t>
      </w:r>
      <w:proofErr w:type="gram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: опросник «</w:t>
      </w:r>
      <w:proofErr w:type="gram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Какая</w:t>
      </w:r>
      <w:proofErr w:type="gram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у меня воля?»</w:t>
      </w:r>
    </w:p>
    <w:p w:rsidR="00B050FA" w:rsidRDefault="00B050FA" w:rsidP="00B050FA">
      <w:pPr>
        <w:tabs>
          <w:tab w:val="left" w:pos="391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Экскурсия в учебное заведение </w:t>
      </w:r>
    </w:p>
    <w:p w:rsidR="00045E7E" w:rsidRPr="00B050FA" w:rsidRDefault="00045E7E" w:rsidP="00B050FA">
      <w:pPr>
        <w:tabs>
          <w:tab w:val="left" w:pos="391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045E7E">
      <w:pPr>
        <w:pStyle w:val="a9"/>
        <w:numPr>
          <w:ilvl w:val="0"/>
          <w:numId w:val="16"/>
        </w:numPr>
        <w:tabs>
          <w:tab w:val="left" w:pos="391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класс</w:t>
      </w:r>
    </w:p>
    <w:p w:rsidR="00B050FA" w:rsidRPr="00B050FA" w:rsidRDefault="00B050FA" w:rsidP="00B050FA">
      <w:pPr>
        <w:suppressAutoHyphens w:val="0"/>
        <w:autoSpaceDN/>
        <w:spacing w:line="276" w:lineRule="auto"/>
        <w:ind w:firstLine="360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Интеллектуальные способности и успешность профессионального труда 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Способность к запоминанию. Общие представления о памяти. Основные процессы памяти (запоминание, сохранение, узнавание и воспроизведение). Виды памяти и их роль в разли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ч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ных видах профессиональной деятельности. Методики «Воспроизведение ряда цифр» (объем кратковременной памяти), «Ассоциативное воспроизведение содержания понятий».</w:t>
      </w:r>
    </w:p>
    <w:p w:rsidR="00B050FA" w:rsidRPr="00B050FA" w:rsidRDefault="00B050FA" w:rsidP="00B050FA">
      <w:pPr>
        <w:tabs>
          <w:tab w:val="center" w:pos="8486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lastRenderedPageBreak/>
        <w:t>Способность быть внимательным. Общие представления о внимании (объем, устойчивость, распределение, избирательность). Наблюдательность как профессионально важное качество. Условия развития внимания. Методика «Отыскание чисел».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Способность оперировать пространственными представлениями. Роль образов в процессе переработки информации. Значение способности строить в уме пространственные предста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ления и оперировать ими для решения определенных профессиональных задач. Методика «Сложение фигур».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Способность устанавливать связи и закономерности между понятиями. Способность к выя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лению и установлению связей как условие эффективности профессионального труда. Осно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ные типы связей. Методики «Сложные ассоциации», «Способы использования предмета»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Способность изменять способы интеллектуальной деятельности. Познавательные «барьеры» в различных типах профессий, возможности их преодоления. Методика «Решение серии арифметических задач» решение задачи «9 точек»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Индивидуальные стили кодирования информации. Соотношение трех основных форм код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рования информации: словесной, образной и чувственно-сенсорной. Роль образного и чу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в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ственно-сенсорного опыта в стимулировании творческой профессиональной активности. М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тодика «Пиктограммы»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Индивидуальные стили переработки информации. Индивидуальные различия в способах восприятия и понимания происходящего. Методики «Включение фигуры»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Неисчерпаемость человеческих ресурсов 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ональной судьбы. Программа и средства самовоспитания. Практическая работа «Составл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ние индивидуальной программы самовоспитания»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Человек в новых социально-экономических условиях 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Структурная перестройка экономики. Развитие производственной инфраструктуры. Сфера услуг. Развитие сельского хозяйства. Фермерство. Хозяйственные механизмы. Коммерч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ский риск. Маркетинг. Менеджмент. Малый бизнес.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Человек среди людей 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Личность и межличностные отношения в группах. Лидерство. Совместная деятельность в трудовом коллективе. Принятие групповых решений. Виды общения. Конфликты, пути их разрешения. Опросник «Потребность в общении», «</w:t>
      </w: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Эмпатия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», «Готовность в общении».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Современный рынок труда 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Разнообразные виды предприятий и форм собственности. Рынок, его функции, структура. Конкуренция. Конъюнктура рынка. Формирование рыночной инфраструктуры. Развитие предпринимательства. Кадровое планирование. Банки данных о рабочей силе (спрос и пре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д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ложение). Прогнозирование состояния рынков рабочей силы. Занятость населения. Безраб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тица. Деловая игра « Малое предприятие»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lastRenderedPageBreak/>
        <w:tab/>
        <w:t xml:space="preserve">Пути получения профессии 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Система профессионально-технического образования. Типы высших учебных заведений, условия приема. Письменная работа «Мой путь в профессию»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>Профессиональная карьера</w:t>
      </w:r>
    </w:p>
    <w:p w:rsidR="00B050FA" w:rsidRPr="00B050FA" w:rsidRDefault="00B050FA" w:rsidP="00B050FA">
      <w:pPr>
        <w:tabs>
          <w:tab w:val="left" w:pos="274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Понятие о профессиональной карьере. Критерии профессиональной компетентности.</w:t>
      </w:r>
    </w:p>
    <w:p w:rsidR="00B050FA" w:rsidRPr="00B050FA" w:rsidRDefault="00B050FA" w:rsidP="00B050FA">
      <w:pPr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Индивидуальный план как средство реализации программы личностного и профессионал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ь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ного роста человека. Профессиональное прогнозирование и самоопределение. Практическая работа «Анализ личного профессионального плана».</w:t>
      </w:r>
    </w:p>
    <w:p w:rsidR="00B050FA" w:rsidRPr="00B050FA" w:rsidRDefault="00B050FA" w:rsidP="00B050FA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2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ab/>
        <w:t xml:space="preserve">Оценка способности школьников к выбору профессии </w:t>
      </w:r>
    </w:p>
    <w:p w:rsidR="00B050FA" w:rsidRPr="00B050FA" w:rsidRDefault="00B050FA" w:rsidP="00B050FA">
      <w:pPr>
        <w:tabs>
          <w:tab w:val="left" w:pos="223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Общие основы оценки способности личности к выбору профессии. Показатель соответствия выбранной профессии склонностям учащегося. Практическая работа «Определение спосо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б</w:t>
      </w:r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ности школьников к выбору профессии»</w:t>
      </w:r>
    </w:p>
    <w:p w:rsidR="00B050FA" w:rsidRPr="00B050FA" w:rsidRDefault="00B050FA" w:rsidP="00B050FA">
      <w:pPr>
        <w:tabs>
          <w:tab w:val="left" w:pos="22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B050FA" w:rsidRPr="00B050FA" w:rsidRDefault="00B050FA" w:rsidP="00B050FA">
      <w:pPr>
        <w:tabs>
          <w:tab w:val="left" w:pos="223"/>
        </w:tabs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proofErr w:type="spellStart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>Профконсультационные</w:t>
      </w:r>
      <w:proofErr w:type="spellEnd"/>
      <w:r w:rsidRPr="00B050FA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услуги. Экскурсии на предприятия, учебные заведения.</w:t>
      </w:r>
    </w:p>
    <w:p w:rsidR="004109E3" w:rsidRDefault="004109E3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34FC7" w:rsidRDefault="00E34FC7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B050FA" w:rsidRPr="00E34FC7" w:rsidRDefault="00B050FA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B2965" w:rsidRPr="00E34FC7" w:rsidRDefault="007B2965" w:rsidP="00B372A3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B2965" w:rsidRPr="00E34FC7" w:rsidRDefault="007B2965" w:rsidP="00B372A3">
      <w:pPr>
        <w:pStyle w:val="Standard"/>
        <w:numPr>
          <w:ilvl w:val="0"/>
          <w:numId w:val="12"/>
        </w:num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34FC7"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темы.</w:t>
      </w:r>
    </w:p>
    <w:p w:rsidR="007B2965" w:rsidRPr="00E34FC7" w:rsidRDefault="007B2965" w:rsidP="00464703">
      <w:pPr>
        <w:suppressAutoHyphens w:val="0"/>
        <w:autoSpaceDN/>
        <w:spacing w:line="360" w:lineRule="auto"/>
        <w:contextualSpacing/>
        <w:jc w:val="center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E34FC7">
        <w:rPr>
          <w:rFonts w:ascii="Times New Roman" w:eastAsia="Courier New" w:hAnsi="Times New Roman" w:cs="Times New Roman"/>
          <w:color w:val="000000"/>
          <w:kern w:val="0"/>
          <w:lang w:bidi="ar-SA"/>
        </w:rPr>
        <w:t>8 класс</w:t>
      </w:r>
    </w:p>
    <w:tbl>
      <w:tblPr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216"/>
        <w:gridCol w:w="1529"/>
      </w:tblGrid>
      <w:tr w:rsidR="00B050FA" w:rsidRPr="007B2965" w:rsidTr="00B050FA">
        <w:trPr>
          <w:trHeight w:val="5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№</w:t>
            </w:r>
            <w:proofErr w:type="gramStart"/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</w:t>
            </w:r>
            <w:proofErr w:type="gramEnd"/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/п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Тема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Кол-во часов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Вводное занятие. Цели и задачи курса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B050FA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B050FA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Внутренний мир человека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B050FA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B050FA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Методы изучения личности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Многообразие мира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Представление о себе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Структура образа «Я»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Секреты выбора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Ошибки при выборе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Личный профессиональный 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Склонности и интересы в профессиональном выборе «хочу»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Дифференциально-диагностический опросник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Определение коммуникативных склонностей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Возможности личности в профессиональной деятельности «могу»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Методика самооценки индивидуальных способностей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Социальные проблемы труда «надо»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Содержание и характер труда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Процесс и условия труда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Социально-психологический портрет современного профессионала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Анализ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Угадай профессию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Классификация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Знакомство с описанием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Анкета мотивов выбора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Здоровье и выбор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25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Свойство нервной системы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26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Ограничения при выборе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27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Темперамент в профессиональном становлении личности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28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Психологические состояния в трудовом коллективе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29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Ведущие отношения личности и типы профессий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30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Опросник профессиональной готовности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31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Эмоциональные состояния личности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32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Стрессовые состояния личности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33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Волевые качества личности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34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Экскурсия в учебное заведение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B050FA">
        <w:trPr>
          <w:trHeight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Итого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 xml:space="preserve"> </w:t>
            </w:r>
            <w:r w:rsidR="00045E7E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 xml:space="preserve">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34</w:t>
            </w:r>
          </w:p>
        </w:tc>
      </w:tr>
    </w:tbl>
    <w:p w:rsidR="007B2965" w:rsidRPr="007B2965" w:rsidRDefault="007B2965" w:rsidP="00B372A3">
      <w:pPr>
        <w:suppressAutoHyphens w:val="0"/>
        <w:autoSpaceDN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Pr="007B2965" w:rsidRDefault="007B2965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Default="007B2965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E34FC7" w:rsidRPr="007B2965" w:rsidRDefault="00E34FC7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Pr="007B2965" w:rsidRDefault="007B2965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Pr="00E34FC7" w:rsidRDefault="00B372A3" w:rsidP="00B050FA">
      <w:pPr>
        <w:suppressAutoHyphens w:val="0"/>
        <w:autoSpaceDN/>
        <w:spacing w:line="360" w:lineRule="auto"/>
        <w:contextualSpacing/>
        <w:jc w:val="center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E34FC7">
        <w:rPr>
          <w:rFonts w:ascii="Times New Roman" w:eastAsia="Courier New" w:hAnsi="Times New Roman" w:cs="Times New Roman"/>
          <w:color w:val="000000"/>
          <w:kern w:val="0"/>
          <w:lang w:bidi="ar-SA"/>
        </w:rPr>
        <w:t>9 класс</w:t>
      </w:r>
    </w:p>
    <w:tbl>
      <w:tblPr>
        <w:tblOverlap w:val="never"/>
        <w:tblW w:w="9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36"/>
        <w:gridCol w:w="1447"/>
      </w:tblGrid>
      <w:tr w:rsidR="00B050FA" w:rsidRPr="007B2965" w:rsidTr="0017717B">
        <w:trPr>
          <w:trHeight w:val="5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№</w:t>
            </w:r>
            <w:proofErr w:type="gramStart"/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</w:t>
            </w:r>
            <w:proofErr w:type="gramEnd"/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/п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Название темы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B050FA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Кол-во часов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Интеллектуальные способности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Способность к запоминанию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Виды памяти. Развитие памяти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Способность быть внимательным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Способность оперировать пространственными представлениями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Способность устанавливать связи между понятиями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Практическая работа «Сложные ассоциации»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Способность изменять способы интеллектуальной деятельности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Индивидуальные стили кодирования информации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Индивидуальные стили переработки информации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Неисчерпаемость человеческих ресурсов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Целеустремленность в преодолении сложностей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Составление индивидуальной программы самовоспитания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Человек в новых социально-экономических условиях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Развитие производственной инфраструктуры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Малый бизнес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Человек среди людей. Межличностные отношения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Лидерство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Конфликты, пути разрешения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Опросник «Готовность в общении»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Современный рынок труда. Виды предприятий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Рынок, его функции, структура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Занятость населения. Безработица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Пути получения профессий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Типы учебных заведений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Профессиональная карьера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Индивидуальный профессиональный 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Профессиональное прогнозирование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29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Оценка способности школьника к выбору профессии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Оценка способности к самоанализу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Роль профессиональной пробы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Экскурсия в учебное заведение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Определение способности к выбору профессии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4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Проф. консультация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1</w:t>
            </w:r>
          </w:p>
        </w:tc>
      </w:tr>
      <w:tr w:rsidR="00B050FA" w:rsidRPr="007B2965" w:rsidTr="0017717B">
        <w:trPr>
          <w:trHeight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B050FA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FA" w:rsidRPr="007B2965" w:rsidRDefault="00045E7E" w:rsidP="00B372A3">
            <w:pPr>
              <w:suppressAutoHyphens w:val="0"/>
              <w:autoSpaceDN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И</w:t>
            </w:r>
            <w:r w:rsidR="00B050FA" w:rsidRPr="007B2965"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того</w:t>
            </w: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 xml:space="preserve">  часов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FA" w:rsidRPr="007B2965" w:rsidRDefault="00B050FA" w:rsidP="0017717B">
            <w:pPr>
              <w:suppressAutoHyphens w:val="0"/>
              <w:autoSpaceDN/>
              <w:jc w:val="center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0"/>
                <w:lang w:bidi="ar-SA"/>
              </w:rPr>
              <w:t>34</w:t>
            </w:r>
          </w:p>
        </w:tc>
      </w:tr>
    </w:tbl>
    <w:p w:rsidR="007B2965" w:rsidRPr="007B2965" w:rsidRDefault="007B2965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Pr="007B2965" w:rsidRDefault="007B2965" w:rsidP="00B372A3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Courier New" w:hAnsi="Times New Roman" w:cs="Times New Roman"/>
          <w:color w:val="000000"/>
          <w:kern w:val="0"/>
          <w:lang w:bidi="ar-SA"/>
        </w:rPr>
      </w:pPr>
    </w:p>
    <w:p w:rsidR="007B2965" w:rsidRPr="007B2965" w:rsidRDefault="007B2965" w:rsidP="00B372A3">
      <w:pPr>
        <w:pStyle w:val="Standard"/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B2965" w:rsidRPr="007B2965" w:rsidSect="009438CE">
      <w:footerReference w:type="default" r:id="rId9"/>
      <w:pgSz w:w="11906" w:h="16838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31" w:rsidRDefault="00325031">
      <w:r>
        <w:separator/>
      </w:r>
    </w:p>
  </w:endnote>
  <w:endnote w:type="continuationSeparator" w:id="0">
    <w:p w:rsidR="00325031" w:rsidRDefault="003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391859"/>
      <w:docPartObj>
        <w:docPartGallery w:val="Page Numbers (Bottom of Page)"/>
        <w:docPartUnique/>
      </w:docPartObj>
    </w:sdtPr>
    <w:sdtContent>
      <w:p w:rsidR="009438CE" w:rsidRDefault="009438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38CE" w:rsidRDefault="009438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31" w:rsidRDefault="00325031">
      <w:r>
        <w:rPr>
          <w:color w:val="000000"/>
        </w:rPr>
        <w:separator/>
      </w:r>
    </w:p>
  </w:footnote>
  <w:footnote w:type="continuationSeparator" w:id="0">
    <w:p w:rsidR="00325031" w:rsidRDefault="003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921"/>
    <w:multiLevelType w:val="multilevel"/>
    <w:tmpl w:val="6D98F652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63141EC"/>
    <w:multiLevelType w:val="multilevel"/>
    <w:tmpl w:val="5836859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9A0F08"/>
    <w:multiLevelType w:val="hybridMultilevel"/>
    <w:tmpl w:val="7A58F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047A1"/>
    <w:multiLevelType w:val="hybridMultilevel"/>
    <w:tmpl w:val="3F4EFD6A"/>
    <w:lvl w:ilvl="0" w:tplc="76309782">
      <w:start w:val="1"/>
      <w:numFmt w:val="decimal"/>
      <w:lvlText w:val="%1)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563BB8">
      <w:numFmt w:val="bullet"/>
      <w:lvlText w:val="•"/>
      <w:lvlJc w:val="left"/>
      <w:pPr>
        <w:ind w:left="1046" w:hanging="267"/>
      </w:pPr>
    </w:lvl>
    <w:lvl w:ilvl="2" w:tplc="62D867B8">
      <w:numFmt w:val="bullet"/>
      <w:lvlText w:val="•"/>
      <w:lvlJc w:val="left"/>
      <w:pPr>
        <w:ind w:left="1993" w:hanging="267"/>
      </w:pPr>
    </w:lvl>
    <w:lvl w:ilvl="3" w:tplc="81926436">
      <w:numFmt w:val="bullet"/>
      <w:lvlText w:val="•"/>
      <w:lvlJc w:val="left"/>
      <w:pPr>
        <w:ind w:left="2939" w:hanging="267"/>
      </w:pPr>
    </w:lvl>
    <w:lvl w:ilvl="4" w:tplc="C65424FA">
      <w:numFmt w:val="bullet"/>
      <w:lvlText w:val="•"/>
      <w:lvlJc w:val="left"/>
      <w:pPr>
        <w:ind w:left="3886" w:hanging="267"/>
      </w:pPr>
    </w:lvl>
    <w:lvl w:ilvl="5" w:tplc="00B0A78A">
      <w:numFmt w:val="bullet"/>
      <w:lvlText w:val="•"/>
      <w:lvlJc w:val="left"/>
      <w:pPr>
        <w:ind w:left="4833" w:hanging="267"/>
      </w:pPr>
    </w:lvl>
    <w:lvl w:ilvl="6" w:tplc="DD825070">
      <w:numFmt w:val="bullet"/>
      <w:lvlText w:val="•"/>
      <w:lvlJc w:val="left"/>
      <w:pPr>
        <w:ind w:left="5779" w:hanging="267"/>
      </w:pPr>
    </w:lvl>
    <w:lvl w:ilvl="7" w:tplc="63EE2662">
      <w:numFmt w:val="bullet"/>
      <w:lvlText w:val="•"/>
      <w:lvlJc w:val="left"/>
      <w:pPr>
        <w:ind w:left="6726" w:hanging="267"/>
      </w:pPr>
    </w:lvl>
    <w:lvl w:ilvl="8" w:tplc="E8D83A98">
      <w:numFmt w:val="bullet"/>
      <w:lvlText w:val="•"/>
      <w:lvlJc w:val="left"/>
      <w:pPr>
        <w:ind w:left="7673" w:hanging="267"/>
      </w:pPr>
    </w:lvl>
  </w:abstractNum>
  <w:abstractNum w:abstractNumId="4">
    <w:nsid w:val="17AB3E74"/>
    <w:multiLevelType w:val="multilevel"/>
    <w:tmpl w:val="53B232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21948E6"/>
    <w:multiLevelType w:val="multilevel"/>
    <w:tmpl w:val="A458532A"/>
    <w:styleLink w:val="WW8Num19"/>
    <w:lvl w:ilvl="0">
      <w:start w:val="3"/>
      <w:numFmt w:val="decimal"/>
      <w:lvlText w:val="%1."/>
      <w:lvlJc w:val="lef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E2E4C19"/>
    <w:multiLevelType w:val="multilevel"/>
    <w:tmpl w:val="279C07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B4A3BA4"/>
    <w:multiLevelType w:val="multilevel"/>
    <w:tmpl w:val="719E5A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FAF5407"/>
    <w:multiLevelType w:val="hybridMultilevel"/>
    <w:tmpl w:val="8078229C"/>
    <w:lvl w:ilvl="0" w:tplc="2D6614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4B2B"/>
    <w:multiLevelType w:val="multilevel"/>
    <w:tmpl w:val="CE38F8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C342D2D"/>
    <w:multiLevelType w:val="hybridMultilevel"/>
    <w:tmpl w:val="EB5A8ABC"/>
    <w:lvl w:ilvl="0" w:tplc="6B446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5162F"/>
    <w:multiLevelType w:val="hybridMultilevel"/>
    <w:tmpl w:val="6608D142"/>
    <w:lvl w:ilvl="0" w:tplc="8982C5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5D52"/>
    <w:multiLevelType w:val="hybridMultilevel"/>
    <w:tmpl w:val="F39E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5562A"/>
    <w:multiLevelType w:val="hybridMultilevel"/>
    <w:tmpl w:val="81A4EED2"/>
    <w:lvl w:ilvl="0" w:tplc="6D48D35A">
      <w:start w:val="1"/>
      <w:numFmt w:val="decimal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E648DD2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1FA0A936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1726676C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F66C593A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93884786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46EE8690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A7B65FF2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1C8EC2B8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3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27C"/>
    <w:rsid w:val="00045E7E"/>
    <w:rsid w:val="000A2716"/>
    <w:rsid w:val="00111F7C"/>
    <w:rsid w:val="001207D8"/>
    <w:rsid w:val="0017717B"/>
    <w:rsid w:val="0020022A"/>
    <w:rsid w:val="00325031"/>
    <w:rsid w:val="00393ABA"/>
    <w:rsid w:val="003C57F1"/>
    <w:rsid w:val="004109E3"/>
    <w:rsid w:val="00454B28"/>
    <w:rsid w:val="00464703"/>
    <w:rsid w:val="00500E63"/>
    <w:rsid w:val="005A2237"/>
    <w:rsid w:val="005A749A"/>
    <w:rsid w:val="00613195"/>
    <w:rsid w:val="006A1471"/>
    <w:rsid w:val="006C04E9"/>
    <w:rsid w:val="007A1778"/>
    <w:rsid w:val="007A6DC0"/>
    <w:rsid w:val="007B2965"/>
    <w:rsid w:val="00824DEB"/>
    <w:rsid w:val="00881F85"/>
    <w:rsid w:val="008944AA"/>
    <w:rsid w:val="00906A8A"/>
    <w:rsid w:val="009438CE"/>
    <w:rsid w:val="00947D04"/>
    <w:rsid w:val="00954706"/>
    <w:rsid w:val="00974C7D"/>
    <w:rsid w:val="009A1A9D"/>
    <w:rsid w:val="00A63ED3"/>
    <w:rsid w:val="00A71C45"/>
    <w:rsid w:val="00A97BB9"/>
    <w:rsid w:val="00B050FA"/>
    <w:rsid w:val="00B372A3"/>
    <w:rsid w:val="00B65E03"/>
    <w:rsid w:val="00BF4873"/>
    <w:rsid w:val="00C50280"/>
    <w:rsid w:val="00C66EED"/>
    <w:rsid w:val="00CE427C"/>
    <w:rsid w:val="00DC2C20"/>
    <w:rsid w:val="00E34FC7"/>
    <w:rsid w:val="00E813D5"/>
    <w:rsid w:val="00E828BF"/>
    <w:rsid w:val="00E96F1A"/>
    <w:rsid w:val="00ED27CA"/>
    <w:rsid w:val="00EE6114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4109E3"/>
    <w:pPr>
      <w:keepNext/>
      <w:jc w:val="both"/>
      <w:outlineLvl w:val="0"/>
    </w:pPr>
    <w:rPr>
      <w:sz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Liberation Serif" w:cs="Liberation Serif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9E3"/>
    <w:rPr>
      <w:sz w:val="32"/>
      <w:lang w:eastAsia="zh-CN" w:bidi="hi-IN"/>
    </w:rPr>
  </w:style>
  <w:style w:type="paragraph" w:styleId="a7">
    <w:name w:val="Normal (Web)"/>
    <w:basedOn w:val="Standard"/>
    <w:rsid w:val="004109E3"/>
    <w:pPr>
      <w:spacing w:before="280" w:after="280"/>
    </w:pPr>
    <w:rPr>
      <w:rFonts w:cs="Times New Roman"/>
      <w:lang w:eastAsia="zh-CN" w:bidi="hi-IN"/>
    </w:rPr>
  </w:style>
  <w:style w:type="character" w:customStyle="1" w:styleId="a8">
    <w:name w:val="Знак Знак"/>
    <w:basedOn w:val="a0"/>
    <w:rsid w:val="004109E3"/>
    <w:rPr>
      <w:sz w:val="24"/>
      <w:szCs w:val="24"/>
      <w:lang w:val="ru-RU" w:eastAsia="ru-RU" w:bidi="ar-SA"/>
    </w:rPr>
  </w:style>
  <w:style w:type="numbering" w:customStyle="1" w:styleId="WW8Num19">
    <w:name w:val="WW8Num19"/>
    <w:basedOn w:val="a2"/>
    <w:rsid w:val="004109E3"/>
    <w:pPr>
      <w:numPr>
        <w:numId w:val="1"/>
      </w:numPr>
    </w:pPr>
  </w:style>
  <w:style w:type="numbering" w:customStyle="1" w:styleId="WW8Num18">
    <w:name w:val="WW8Num18"/>
    <w:basedOn w:val="a2"/>
    <w:rsid w:val="004109E3"/>
    <w:pPr>
      <w:numPr>
        <w:numId w:val="2"/>
      </w:numPr>
    </w:pPr>
  </w:style>
  <w:style w:type="numbering" w:customStyle="1" w:styleId="WWNum1">
    <w:name w:val="WWNum1"/>
    <w:basedOn w:val="a2"/>
    <w:rsid w:val="004109E3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6C04E9"/>
    <w:pPr>
      <w:ind w:left="720"/>
      <w:contextualSpacing/>
    </w:pPr>
  </w:style>
  <w:style w:type="paragraph" w:styleId="aa">
    <w:name w:val="No Spacing"/>
    <w:uiPriority w:val="1"/>
    <w:qFormat/>
    <w:rsid w:val="00E828B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b">
    <w:name w:val="А_основной"/>
    <w:basedOn w:val="a"/>
    <w:link w:val="ac"/>
    <w:qFormat/>
    <w:rsid w:val="00E34FC7"/>
    <w:pPr>
      <w:widowControl/>
      <w:suppressAutoHyphens w:val="0"/>
      <w:autoSpaceDN/>
      <w:spacing w:line="360" w:lineRule="auto"/>
      <w:ind w:firstLine="454"/>
      <w:jc w:val="both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c">
    <w:name w:val="А_основной Знак"/>
    <w:link w:val="ab"/>
    <w:rsid w:val="00E34FC7"/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dash041e0431044b0447043d044b0439char1">
    <w:name w:val="dash041e_0431_044b_0447_043d_044b_0439__char1"/>
    <w:basedOn w:val="a0"/>
    <w:rsid w:val="007A6DC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6DC0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table" w:styleId="ad">
    <w:name w:val="Table Grid"/>
    <w:basedOn w:val="a1"/>
    <w:uiPriority w:val="59"/>
    <w:rsid w:val="0011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438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38CE"/>
  </w:style>
  <w:style w:type="paragraph" w:styleId="af0">
    <w:name w:val="footer"/>
    <w:basedOn w:val="a"/>
    <w:link w:val="af1"/>
    <w:uiPriority w:val="99"/>
    <w:unhideWhenUsed/>
    <w:rsid w:val="009438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ru-RU" w:bidi="ru-RU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4109E3"/>
    <w:pPr>
      <w:keepNext/>
      <w:jc w:val="both"/>
      <w:outlineLvl w:val="0"/>
    </w:pPr>
    <w:rPr>
      <w:sz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eastAsia="Liberation Serif" w:cs="Liberation Serif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9E3"/>
    <w:rPr>
      <w:sz w:val="32"/>
      <w:lang w:eastAsia="zh-CN" w:bidi="hi-IN"/>
    </w:rPr>
  </w:style>
  <w:style w:type="paragraph" w:styleId="a7">
    <w:name w:val="Normal (Web)"/>
    <w:basedOn w:val="Standard"/>
    <w:rsid w:val="004109E3"/>
    <w:pPr>
      <w:spacing w:before="280" w:after="280"/>
    </w:pPr>
    <w:rPr>
      <w:rFonts w:cs="Times New Roman"/>
      <w:lang w:eastAsia="zh-CN" w:bidi="hi-IN"/>
    </w:rPr>
  </w:style>
  <w:style w:type="character" w:customStyle="1" w:styleId="a8">
    <w:name w:val="Знак Знак"/>
    <w:basedOn w:val="a0"/>
    <w:rsid w:val="004109E3"/>
    <w:rPr>
      <w:sz w:val="24"/>
      <w:szCs w:val="24"/>
      <w:lang w:val="ru-RU" w:eastAsia="ru-RU" w:bidi="ar-SA"/>
    </w:rPr>
  </w:style>
  <w:style w:type="numbering" w:customStyle="1" w:styleId="WW8Num19">
    <w:name w:val="WW8Num19"/>
    <w:basedOn w:val="a2"/>
    <w:rsid w:val="004109E3"/>
    <w:pPr>
      <w:numPr>
        <w:numId w:val="1"/>
      </w:numPr>
    </w:pPr>
  </w:style>
  <w:style w:type="numbering" w:customStyle="1" w:styleId="WW8Num18">
    <w:name w:val="WW8Num18"/>
    <w:basedOn w:val="a2"/>
    <w:rsid w:val="004109E3"/>
    <w:pPr>
      <w:numPr>
        <w:numId w:val="2"/>
      </w:numPr>
    </w:pPr>
  </w:style>
  <w:style w:type="numbering" w:customStyle="1" w:styleId="WWNum1">
    <w:name w:val="WWNum1"/>
    <w:basedOn w:val="a2"/>
    <w:rsid w:val="004109E3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6C04E9"/>
    <w:pPr>
      <w:ind w:left="720"/>
      <w:contextualSpacing/>
    </w:pPr>
  </w:style>
  <w:style w:type="paragraph" w:styleId="aa">
    <w:name w:val="No Spacing"/>
    <w:uiPriority w:val="1"/>
    <w:qFormat/>
    <w:rsid w:val="00E828B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b">
    <w:name w:val="А_основной"/>
    <w:basedOn w:val="a"/>
    <w:link w:val="ac"/>
    <w:qFormat/>
    <w:rsid w:val="00E34FC7"/>
    <w:pPr>
      <w:widowControl/>
      <w:suppressAutoHyphens w:val="0"/>
      <w:autoSpaceDN/>
      <w:spacing w:line="360" w:lineRule="auto"/>
      <w:ind w:firstLine="454"/>
      <w:jc w:val="both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ac">
    <w:name w:val="А_основной Знак"/>
    <w:link w:val="ab"/>
    <w:rsid w:val="00E34FC7"/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character" w:customStyle="1" w:styleId="dash041e0431044b0447043d044b0439char1">
    <w:name w:val="dash041e_0431_044b_0447_043d_044b_0439__char1"/>
    <w:basedOn w:val="a0"/>
    <w:rsid w:val="007A6DC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6DC0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table" w:styleId="ad">
    <w:name w:val="Table Grid"/>
    <w:basedOn w:val="a1"/>
    <w:uiPriority w:val="59"/>
    <w:rsid w:val="0011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438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38CE"/>
  </w:style>
  <w:style w:type="paragraph" w:styleId="af0">
    <w:name w:val="footer"/>
    <w:basedOn w:val="a"/>
    <w:link w:val="af1"/>
    <w:uiPriority w:val="99"/>
    <w:unhideWhenUsed/>
    <w:rsid w:val="009438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83E3-C292-43F9-A980-001BFB6B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Римма Юрьевна</cp:lastModifiedBy>
  <cp:revision>34</cp:revision>
  <cp:lastPrinted>2017-10-31T03:15:00Z</cp:lastPrinted>
  <dcterms:created xsi:type="dcterms:W3CDTF">2014-12-25T22:55:00Z</dcterms:created>
  <dcterms:modified xsi:type="dcterms:W3CDTF">2017-10-31T03:17:00Z</dcterms:modified>
</cp:coreProperties>
</file>