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F6" w:rsidRDefault="00A619F6" w:rsidP="00A619F6">
      <w:bookmarkStart w:id="0" w:name="_GoBack"/>
      <w:bookmarkEnd w:id="0"/>
    </w:p>
    <w:p w:rsidR="00A619F6" w:rsidRDefault="00A619F6" w:rsidP="00A619F6">
      <w:r>
        <w:t xml:space="preserve"> МИНИСТЕРСТВО ОБРАЗОВАНИЯ РОССИЙСКОЙ ФЕДЕРАЦИИ</w:t>
      </w:r>
    </w:p>
    <w:p w:rsidR="00A619F6" w:rsidRDefault="00A619F6" w:rsidP="00A619F6">
      <w:r>
        <w:t>ПРИКАЗ</w:t>
      </w:r>
    </w:p>
    <w:p w:rsidR="00A619F6" w:rsidRDefault="00A619F6" w:rsidP="00A619F6">
      <w:r>
        <w:t xml:space="preserve"> от 25 июня 2002 г. N 2398</w:t>
      </w:r>
    </w:p>
    <w:p w:rsidR="00A619F6" w:rsidRDefault="00A619F6" w:rsidP="00A619F6"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П. 2.7</w:t>
      </w:r>
    </w:p>
    <w:p w:rsidR="00A619F6" w:rsidRDefault="00A619F6" w:rsidP="00A619F6">
      <w:r>
        <w:t xml:space="preserve"> ПОЛОЖЕНИЯ О </w:t>
      </w:r>
      <w:proofErr w:type="gramStart"/>
      <w:r>
        <w:t>ГОСУДАРСТВЕННОЙ</w:t>
      </w:r>
      <w:proofErr w:type="gramEnd"/>
      <w:r>
        <w:t xml:space="preserve"> (ИТОГОВОЙ)</w:t>
      </w:r>
    </w:p>
    <w:p w:rsidR="00A619F6" w:rsidRDefault="00A619F6" w:rsidP="00A619F6">
      <w:r>
        <w:t xml:space="preserve"> АТТЕСТАЦИИ ВЫПУСКНИКОВ IX</w:t>
      </w:r>
      <w:proofErr w:type="gramStart"/>
      <w:r>
        <w:t xml:space="preserve"> И</w:t>
      </w:r>
      <w:proofErr w:type="gramEnd"/>
      <w:r>
        <w:t xml:space="preserve"> XI (XII) КЛАССОВ</w:t>
      </w:r>
    </w:p>
    <w:p w:rsidR="00A619F6" w:rsidRDefault="00A619F6" w:rsidP="00A619F6">
      <w:r>
        <w:t xml:space="preserve"> ОБЩЕОБРАЗОВАТЕЛЬНЫХ УЧРЕЖДЕНИЙ РОССИЙСКОЙ ФЕДЕРАЦИИ,</w:t>
      </w:r>
    </w:p>
    <w:p w:rsidR="00A619F6" w:rsidRDefault="00A619F6" w:rsidP="00A619F6">
      <w:r>
        <w:t xml:space="preserve"> УТВЕРЖДЕННОГО ПРИКАЗОМ МИНОБРАЗОВАНИЯ РОССИИ</w:t>
      </w:r>
    </w:p>
    <w:p w:rsidR="00A619F6" w:rsidRDefault="00A619F6" w:rsidP="00A619F6">
      <w:r>
        <w:t xml:space="preserve"> ОТ 03.12.1999 N 1075</w:t>
      </w:r>
    </w:p>
    <w:p w:rsidR="00A619F6" w:rsidRDefault="00A619F6" w:rsidP="00A619F6">
      <w:r>
        <w:t>В целях обеспечения равного доступа гражданам, проживающим в городах и сельской местности, к высшему профессиональному образованию приказываю:</w:t>
      </w:r>
    </w:p>
    <w:p w:rsidR="00A619F6" w:rsidRDefault="00A619F6" w:rsidP="00A619F6">
      <w:r>
        <w:t xml:space="preserve"> 1. Считать утратившим силу с 01.09.2002 п. 2.7 Положения о государственной (итоговой) аттестации выпускников IX и XI (XII) классов общеобразовательных учреждений Российской Федерации, утвержденного Приказом Минобразования России от 03.12.1999 N 1075 (</w:t>
      </w:r>
      <w:proofErr w:type="gramStart"/>
      <w:r>
        <w:t>зарегистрирован</w:t>
      </w:r>
      <w:proofErr w:type="gramEnd"/>
      <w:r>
        <w:t xml:space="preserve"> Минюстом России 17.02.2000 N 2114).</w:t>
      </w:r>
    </w:p>
    <w:p w:rsidR="00A619F6" w:rsidRDefault="00A619F6" w:rsidP="00A619F6"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В.А. </w:t>
      </w:r>
      <w:proofErr w:type="spellStart"/>
      <w:r>
        <w:t>Болотова</w:t>
      </w:r>
      <w:proofErr w:type="spellEnd"/>
      <w:r>
        <w:t>.</w:t>
      </w:r>
    </w:p>
    <w:p w:rsidR="00A619F6" w:rsidRDefault="00A619F6" w:rsidP="00A619F6">
      <w:r>
        <w:t>Министр</w:t>
      </w:r>
    </w:p>
    <w:p w:rsidR="003175F8" w:rsidRDefault="00A619F6" w:rsidP="00A619F6">
      <w:r>
        <w:t xml:space="preserve"> В.М.ФИЛИППОВ</w:t>
      </w:r>
    </w:p>
    <w:sectPr w:rsidR="0031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F6"/>
    <w:rsid w:val="003175F8"/>
    <w:rsid w:val="00A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</cp:revision>
  <dcterms:created xsi:type="dcterms:W3CDTF">2014-05-26T10:11:00Z</dcterms:created>
  <dcterms:modified xsi:type="dcterms:W3CDTF">2014-05-26T10:12:00Z</dcterms:modified>
</cp:coreProperties>
</file>