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98" w:rsidRPr="00BA0298" w:rsidRDefault="00BA0298" w:rsidP="00BA02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BA0298">
        <w:rPr>
          <w:rStyle w:val="FontStyle95"/>
          <w:sz w:val="24"/>
          <w:szCs w:val="24"/>
        </w:rPr>
        <w:t>по предмету «Т</w:t>
      </w:r>
      <w:r w:rsidRPr="00BA0298">
        <w:rPr>
          <w:rFonts w:ascii="Times New Roman" w:eastAsia="Times New Roman" w:hAnsi="Times New Roman"/>
          <w:sz w:val="24"/>
          <w:szCs w:val="24"/>
          <w:lang w:eastAsia="ru-RU"/>
        </w:rPr>
        <w:t>ехнология</w:t>
      </w:r>
      <w:r w:rsidRPr="00BA0298">
        <w:rPr>
          <w:rStyle w:val="FontStyle95"/>
          <w:sz w:val="24"/>
          <w:szCs w:val="24"/>
        </w:rPr>
        <w:t xml:space="preserve">» для 5-8 классов разработана в соответствии с требованиями </w:t>
      </w:r>
      <w:r w:rsidRPr="00BA029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требованиями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 </w:t>
      </w:r>
    </w:p>
    <w:p w:rsidR="00BA0298" w:rsidRPr="00BA0298" w:rsidRDefault="00BA0298" w:rsidP="00BA02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программе </w:t>
      </w:r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соблюдается преемственность с рабочими программами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связи.</w:t>
      </w:r>
      <w:r w:rsidRPr="00BA0298">
        <w:rPr>
          <w:rFonts w:eastAsia="Times New Roman" w:cs="Calibri"/>
          <w:color w:val="000000"/>
          <w:sz w:val="24"/>
          <w:szCs w:val="24"/>
          <w:lang w:eastAsia="ru-RU"/>
        </w:rPr>
        <w:t> </w:t>
      </w:r>
    </w:p>
    <w:p w:rsidR="00BA0298" w:rsidRDefault="00BA0298" w:rsidP="00BA0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технологии для 5-8 классов (универсальная линия) разработана на основе примерной программы общего образования по предмету «Технология», авторской программы по учебному предмету "Технология" для 5-8 (9) классов общеобразовательных учреждений (авторы </w:t>
      </w:r>
      <w:proofErr w:type="spellStart"/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А.Т.Тищенко</w:t>
      </w:r>
      <w:proofErr w:type="spellEnd"/>
      <w:r w:rsidRPr="00BA0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Н.В. Синица), с учётом возможностей образовательного учреждения.</w:t>
      </w:r>
      <w:r w:rsidR="00483ED8" w:rsidRPr="00483ED8">
        <w:rPr>
          <w:rFonts w:ascii="Times New Roman" w:eastAsia="Times New Roman" w:hAnsi="Times New Roman"/>
          <w:sz w:val="24"/>
          <w:szCs w:val="24"/>
        </w:rPr>
        <w:t xml:space="preserve"> </w:t>
      </w:r>
      <w:r w:rsidR="00483ED8" w:rsidRPr="00BA0298">
        <w:rPr>
          <w:rFonts w:ascii="Times New Roman" w:eastAsia="Times New Roman" w:hAnsi="Times New Roman"/>
          <w:sz w:val="24"/>
          <w:szCs w:val="24"/>
        </w:rPr>
        <w:t>В данной программе изложено одно их  основных направлений технологии:  «Технологии веде</w:t>
      </w:r>
      <w:r w:rsidR="00483ED8" w:rsidRPr="00BA0298">
        <w:rPr>
          <w:rFonts w:ascii="Times New Roman" w:eastAsia="Times New Roman" w:hAnsi="Times New Roman"/>
          <w:sz w:val="24"/>
          <w:szCs w:val="24"/>
        </w:rPr>
        <w:softHyphen/>
        <w:t>ния дома», в рамках которого изучается учебный предмет.</w:t>
      </w:r>
    </w:p>
    <w:p w:rsidR="00BA0298" w:rsidRPr="00CC6053" w:rsidRDefault="00BA0298" w:rsidP="00BA02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95"/>
          <w:sz w:val="24"/>
          <w:szCs w:val="24"/>
        </w:rPr>
        <w:t xml:space="preserve"> </w:t>
      </w:r>
      <w:r w:rsidRPr="00CC6053">
        <w:rPr>
          <w:rStyle w:val="FontStyle95"/>
          <w:sz w:val="24"/>
          <w:szCs w:val="24"/>
        </w:rPr>
        <w:t xml:space="preserve">Программа </w:t>
      </w:r>
      <w:r w:rsidRPr="00CC6053">
        <w:rPr>
          <w:rFonts w:ascii="Times New Roman" w:hAnsi="Times New Roman"/>
          <w:sz w:val="24"/>
          <w:szCs w:val="24"/>
        </w:rPr>
        <w:t>рассчит</w:t>
      </w:r>
      <w:r>
        <w:rPr>
          <w:rFonts w:ascii="Times New Roman" w:hAnsi="Times New Roman"/>
          <w:sz w:val="24"/>
          <w:szCs w:val="24"/>
        </w:rPr>
        <w:t>ана на 68</w:t>
      </w:r>
      <w:r w:rsidRPr="00CC605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CC6053">
        <w:rPr>
          <w:rFonts w:ascii="Times New Roman" w:hAnsi="Times New Roman"/>
          <w:sz w:val="24"/>
          <w:szCs w:val="24"/>
        </w:rPr>
        <w:t xml:space="preserve"> в год (</w:t>
      </w:r>
      <w:r>
        <w:rPr>
          <w:rFonts w:ascii="Times New Roman" w:hAnsi="Times New Roman"/>
          <w:sz w:val="24"/>
          <w:szCs w:val="24"/>
        </w:rPr>
        <w:t>2</w:t>
      </w:r>
      <w:r w:rsidRPr="00CC6053">
        <w:rPr>
          <w:rFonts w:ascii="Times New Roman" w:hAnsi="Times New Roman"/>
          <w:sz w:val="24"/>
          <w:szCs w:val="24"/>
        </w:rPr>
        <w:t xml:space="preserve"> часа в неделю)</w:t>
      </w:r>
      <w:r>
        <w:rPr>
          <w:rFonts w:ascii="Times New Roman" w:hAnsi="Times New Roman"/>
          <w:sz w:val="24"/>
          <w:szCs w:val="24"/>
        </w:rPr>
        <w:t xml:space="preserve"> на каждый класс</w:t>
      </w:r>
      <w:r w:rsidRPr="00CC6053">
        <w:rPr>
          <w:rFonts w:ascii="Times New Roman" w:hAnsi="Times New Roman"/>
          <w:sz w:val="24"/>
          <w:szCs w:val="24"/>
        </w:rPr>
        <w:t>.</w:t>
      </w:r>
    </w:p>
    <w:p w:rsidR="00BA0298" w:rsidRPr="00BA0298" w:rsidRDefault="00BA0298" w:rsidP="00BA0298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BA0298">
        <w:rPr>
          <w:rFonts w:ascii="Times New Roman" w:eastAsia="Times New Roman" w:hAnsi="Times New Roman"/>
          <w:sz w:val="24"/>
          <w:szCs w:val="24"/>
        </w:rPr>
        <w:t>Программа содержит общую характеристику учебного пред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 xml:space="preserve">мета «Технология», личностные, </w:t>
      </w:r>
      <w:proofErr w:type="spellStart"/>
      <w:r w:rsidRPr="00BA0298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BA0298">
        <w:rPr>
          <w:rFonts w:ascii="Times New Roman" w:eastAsia="Times New Roman" w:hAnsi="Times New Roman"/>
          <w:sz w:val="24"/>
          <w:szCs w:val="24"/>
        </w:rPr>
        <w:t xml:space="preserve"> и предметные результаты его освоения, содержание курса, тематическое плани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ты изучения учебного предмета.</w:t>
      </w:r>
    </w:p>
    <w:p w:rsidR="00BA0298" w:rsidRPr="00BA0298" w:rsidRDefault="00BA0298" w:rsidP="00BA029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A0298">
        <w:rPr>
          <w:rFonts w:ascii="Times New Roman" w:hAnsi="Times New Roman"/>
          <w:sz w:val="24"/>
          <w:szCs w:val="24"/>
        </w:rPr>
        <w:t>Основными це</w:t>
      </w:r>
      <w:bookmarkStart w:id="0" w:name="_GoBack"/>
      <w:bookmarkEnd w:id="0"/>
      <w:r w:rsidRPr="00BA0298">
        <w:rPr>
          <w:rFonts w:ascii="Times New Roman" w:hAnsi="Times New Roman"/>
          <w:sz w:val="24"/>
          <w:szCs w:val="24"/>
        </w:rPr>
        <w:t>лями изучения учебного предмета «Техноло</w:t>
      </w:r>
      <w:r w:rsidRPr="00BA0298">
        <w:rPr>
          <w:rFonts w:ascii="Times New Roman" w:hAnsi="Times New Roman"/>
          <w:sz w:val="24"/>
          <w:szCs w:val="24"/>
        </w:rPr>
        <w:softHyphen/>
        <w:t>гия» в системе основного общего образования являются:</w:t>
      </w:r>
    </w:p>
    <w:p w:rsidR="00BA0298" w:rsidRPr="00BA0298" w:rsidRDefault="00BA0298" w:rsidP="00BA0298">
      <w:pPr>
        <w:spacing w:after="0"/>
        <w:rPr>
          <w:rFonts w:ascii="Times New Roman" w:hAnsi="Times New Roman"/>
          <w:sz w:val="24"/>
          <w:szCs w:val="24"/>
        </w:rPr>
      </w:pPr>
      <w:r w:rsidRPr="00BA0298">
        <w:rPr>
          <w:rFonts w:ascii="Times New Roman" w:hAnsi="Times New Roman"/>
          <w:sz w:val="24"/>
          <w:szCs w:val="24"/>
        </w:rPr>
        <w:t xml:space="preserve">■  формирование представлений о составляющих </w:t>
      </w:r>
      <w:proofErr w:type="spellStart"/>
      <w:r w:rsidRPr="00BA0298">
        <w:rPr>
          <w:rFonts w:ascii="Times New Roman" w:hAnsi="Times New Roman"/>
          <w:sz w:val="24"/>
          <w:szCs w:val="24"/>
        </w:rPr>
        <w:t>техносфе</w:t>
      </w:r>
      <w:r w:rsidRPr="00BA0298">
        <w:rPr>
          <w:rFonts w:ascii="Times New Roman" w:hAnsi="Times New Roman"/>
          <w:sz w:val="24"/>
          <w:szCs w:val="24"/>
        </w:rPr>
        <w:softHyphen/>
        <w:t>ры</w:t>
      </w:r>
      <w:proofErr w:type="spellEnd"/>
      <w:r w:rsidRPr="00BA0298">
        <w:rPr>
          <w:rFonts w:ascii="Times New Roman" w:hAnsi="Times New Roman"/>
          <w:sz w:val="24"/>
          <w:szCs w:val="24"/>
        </w:rPr>
        <w:t xml:space="preserve">, современном производстве и распространённых в нём технологиях;                                                                                                  ■  освоение технологического подхода как универсального алгоритма </w:t>
      </w:r>
      <w:proofErr w:type="gramStart"/>
      <w:r w:rsidRPr="00BA0298">
        <w:rPr>
          <w:rFonts w:ascii="Times New Roman" w:hAnsi="Times New Roman"/>
          <w:sz w:val="24"/>
          <w:szCs w:val="24"/>
        </w:rPr>
        <w:t>преобразующей</w:t>
      </w:r>
      <w:proofErr w:type="gramEnd"/>
      <w:r w:rsidRPr="00BA029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A0298">
        <w:rPr>
          <w:rFonts w:ascii="Times New Roman" w:hAnsi="Times New Roman"/>
          <w:sz w:val="24"/>
          <w:szCs w:val="24"/>
        </w:rPr>
        <w:t>созидательной деятельности;                                                                                                                       ■  формирование представлений о технологической культу</w:t>
      </w:r>
      <w:r w:rsidRPr="00BA0298">
        <w:rPr>
          <w:rFonts w:ascii="Times New Roman" w:hAnsi="Times New Roman"/>
          <w:sz w:val="24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BA0298">
        <w:rPr>
          <w:rFonts w:ascii="Times New Roman" w:hAnsi="Times New Roman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                                                                                                   ■  овладение необходимыми в повседневной жизни базовы</w:t>
      </w:r>
      <w:r w:rsidRPr="00BA0298">
        <w:rPr>
          <w:rFonts w:ascii="Times New Roman" w:hAnsi="Times New Roman"/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BA0298">
        <w:rPr>
          <w:rFonts w:ascii="Times New Roman" w:hAnsi="Times New Roman"/>
          <w:sz w:val="24"/>
          <w:szCs w:val="24"/>
        </w:rPr>
        <w:softHyphen/>
        <w:t>дами бытовой техники;</w:t>
      </w:r>
      <w:proofErr w:type="gramEnd"/>
      <w:r w:rsidRPr="00BA029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■  </w:t>
      </w:r>
      <w:proofErr w:type="gramStart"/>
      <w:r w:rsidRPr="00BA0298">
        <w:rPr>
          <w:rFonts w:ascii="Times New Roman" w:eastAsia="Times New Roman" w:hAnsi="Times New Roman"/>
          <w:sz w:val="24"/>
          <w:szCs w:val="24"/>
        </w:rPr>
        <w:t xml:space="preserve">овладение </w:t>
      </w:r>
      <w:proofErr w:type="spellStart"/>
      <w:r w:rsidRPr="00BA0298">
        <w:rPr>
          <w:rFonts w:ascii="Times New Roman" w:eastAsia="Times New Roman" w:hAnsi="Times New Roman"/>
          <w:sz w:val="24"/>
          <w:szCs w:val="24"/>
        </w:rPr>
        <w:t>общетрудовыми</w:t>
      </w:r>
      <w:proofErr w:type="spellEnd"/>
      <w:r w:rsidRPr="00BA0298">
        <w:rPr>
          <w:rFonts w:ascii="Times New Roman" w:eastAsia="Times New Roman" w:hAnsi="Times New Roman"/>
          <w:sz w:val="24"/>
          <w:szCs w:val="24"/>
        </w:rPr>
        <w:t xml:space="preserve"> и специальными умениями, не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обходимыми для проектирования и создания продуктов тру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да, ведения домашнего хозяйства;</w:t>
      </w:r>
      <w:r w:rsidRPr="00BA029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A0298">
        <w:rPr>
          <w:rFonts w:ascii="Times New Roman" w:eastAsia="Times New Roman" w:hAnsi="Times New Roman"/>
          <w:sz w:val="24"/>
          <w:szCs w:val="24"/>
        </w:rPr>
        <w:t>■  развитие у обучающихся познавательных интересов, техни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ческого мышления, пространственного воображения, интел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лектуальных, творческих, коммуникативных и организатор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ских способностей;</w:t>
      </w:r>
      <w:r w:rsidRPr="00BA02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A0298">
        <w:rPr>
          <w:rFonts w:ascii="Times New Roman" w:eastAsia="Times New Roman" w:hAnsi="Times New Roman"/>
          <w:sz w:val="24"/>
          <w:szCs w:val="24"/>
        </w:rPr>
        <w:t>■  формирование у обучающихся опыта самостоятельной проектно-исследовательской деятельности;</w:t>
      </w:r>
      <w:r w:rsidRPr="00BA02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A0298">
        <w:rPr>
          <w:rFonts w:ascii="Times New Roman" w:eastAsia="Times New Roman" w:hAnsi="Times New Roman"/>
          <w:sz w:val="24"/>
          <w:szCs w:val="24"/>
        </w:rPr>
        <w:t>■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ния к людям различных профессий и результатам их труда;</w:t>
      </w:r>
      <w:proofErr w:type="gramEnd"/>
      <w:r w:rsidRPr="00BA0298">
        <w:rPr>
          <w:rFonts w:ascii="Times New Roman" w:eastAsia="Times New Roman" w:hAnsi="Times New Roman"/>
          <w:sz w:val="24"/>
          <w:szCs w:val="24"/>
        </w:rPr>
        <w:t xml:space="preserve"> воспитание гражданских и патриотических качеств лич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ности;</w:t>
      </w:r>
      <w:r w:rsidRPr="00BA02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A0298">
        <w:rPr>
          <w:rFonts w:ascii="Times New Roman" w:eastAsia="Times New Roman" w:hAnsi="Times New Roman"/>
          <w:sz w:val="24"/>
          <w:szCs w:val="24"/>
        </w:rPr>
        <w:lastRenderedPageBreak/>
        <w:t>■  профессиональное самоопределение школьников в усло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виях рынка труда, формирование гуманистически и праг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матически ориентированного мировоззрения, социально обоснованных ценностных ориентации.</w:t>
      </w:r>
    </w:p>
    <w:p w:rsidR="00BA0298" w:rsidRDefault="00BA0298" w:rsidP="00BA02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Программа предполагает, что о</w:t>
      </w:r>
      <w:r w:rsidRPr="00BA0298">
        <w:rPr>
          <w:rFonts w:ascii="Times New Roman" w:eastAsia="Times New Roman" w:hAnsi="Times New Roman"/>
          <w:sz w:val="24"/>
          <w:szCs w:val="24"/>
        </w:rPr>
        <w:t>бучение школьников технологии строится на основе освое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 xml:space="preserve">альной  среды.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300107" w:rsidRPr="00BA0298" w:rsidRDefault="00BA0298" w:rsidP="00BA029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Программа предполагает, что в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ыбор </w:t>
      </w:r>
      <w:r>
        <w:rPr>
          <w:rFonts w:ascii="Times New Roman" w:eastAsia="Times New Roman" w:hAnsi="Times New Roman"/>
          <w:sz w:val="24"/>
          <w:szCs w:val="24"/>
        </w:rPr>
        <w:t xml:space="preserve"> учащимися 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направления обучения не </w:t>
      </w:r>
      <w:r>
        <w:rPr>
          <w:rFonts w:ascii="Times New Roman" w:eastAsia="Times New Roman" w:hAnsi="Times New Roman"/>
          <w:sz w:val="24"/>
          <w:szCs w:val="24"/>
        </w:rPr>
        <w:t>основывается на  гендерном подходе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, а </w:t>
      </w:r>
      <w:r>
        <w:rPr>
          <w:rFonts w:ascii="Times New Roman" w:eastAsia="Times New Roman" w:hAnsi="Times New Roman"/>
          <w:sz w:val="24"/>
          <w:szCs w:val="24"/>
        </w:rPr>
        <w:t xml:space="preserve">в основе выбора - 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 интерес</w:t>
      </w:r>
      <w:r>
        <w:rPr>
          <w:rFonts w:ascii="Times New Roman" w:eastAsia="Times New Roman" w:hAnsi="Times New Roman"/>
          <w:sz w:val="24"/>
          <w:szCs w:val="24"/>
        </w:rPr>
        <w:t>ы и склонности учащихся</w:t>
      </w:r>
      <w:r w:rsidRPr="00BA0298">
        <w:rPr>
          <w:rFonts w:ascii="Times New Roman" w:eastAsia="Times New Roman" w:hAnsi="Times New Roman"/>
          <w:sz w:val="24"/>
          <w:szCs w:val="24"/>
        </w:rPr>
        <w:t>, возмож</w:t>
      </w:r>
      <w:r w:rsidRPr="00BA0298">
        <w:rPr>
          <w:rFonts w:ascii="Times New Roman" w:eastAsia="Times New Roman" w:hAnsi="Times New Roman"/>
          <w:sz w:val="24"/>
          <w:szCs w:val="24"/>
        </w:rPr>
        <w:softHyphen/>
        <w:t>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школы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другие возможные </w:t>
      </w:r>
      <w:r w:rsidRPr="00BA0298">
        <w:rPr>
          <w:rFonts w:ascii="Times New Roman" w:eastAsia="Times New Roman" w:hAnsi="Times New Roman"/>
          <w:sz w:val="24"/>
          <w:szCs w:val="24"/>
        </w:rPr>
        <w:t>услови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BA029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</w:t>
      </w:r>
    </w:p>
    <w:sectPr w:rsidR="00300107" w:rsidRPr="00BA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3"/>
    <w:rsid w:val="00300107"/>
    <w:rsid w:val="00483ED8"/>
    <w:rsid w:val="00BA0298"/>
    <w:rsid w:val="00E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uiPriority w:val="99"/>
    <w:rsid w:val="00BA0298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uiPriority w:val="99"/>
    <w:rsid w:val="00BA0298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A029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3</cp:revision>
  <dcterms:created xsi:type="dcterms:W3CDTF">2016-02-19T06:50:00Z</dcterms:created>
  <dcterms:modified xsi:type="dcterms:W3CDTF">2016-02-19T07:08:00Z</dcterms:modified>
</cp:coreProperties>
</file>