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5" w:rsidRPr="00A76C15" w:rsidRDefault="00A76C15" w:rsidP="000A5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Аннотация к рабочей программе «Английский язык</w:t>
      </w:r>
      <w:r>
        <w:rPr>
          <w:rFonts w:ascii="Times New Roman" w:hAnsi="Times New Roman" w:cs="Times New Roman"/>
          <w:sz w:val="24"/>
          <w:szCs w:val="24"/>
        </w:rPr>
        <w:t>» , 5-9</w:t>
      </w:r>
      <w:r w:rsidRPr="00A76C15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A76C15" w:rsidRDefault="00A76C15" w:rsidP="000A5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Содержание курса «Английский язык» </w:t>
      </w:r>
      <w:r>
        <w:rPr>
          <w:rFonts w:ascii="Times New Roman" w:hAnsi="Times New Roman" w:cs="Times New Roman"/>
          <w:sz w:val="24"/>
          <w:szCs w:val="24"/>
        </w:rPr>
        <w:t>составлено</w:t>
      </w:r>
      <w:r w:rsidRPr="00A76C15">
        <w:rPr>
          <w:rFonts w:ascii="Times New Roman" w:hAnsi="Times New Roman" w:cs="Times New Roman"/>
          <w:sz w:val="24"/>
          <w:szCs w:val="24"/>
        </w:rPr>
        <w:t xml:space="preserve"> на основе федерального компонента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A76C15">
        <w:rPr>
          <w:rFonts w:ascii="Times New Roman" w:hAnsi="Times New Roman" w:cs="Times New Roman"/>
          <w:sz w:val="24"/>
          <w:szCs w:val="24"/>
        </w:rPr>
        <w:t xml:space="preserve"> общего образования по иностранным  языкам</w:t>
      </w:r>
      <w:r>
        <w:rPr>
          <w:rFonts w:ascii="Times New Roman" w:hAnsi="Times New Roman" w:cs="Times New Roman"/>
          <w:sz w:val="24"/>
          <w:szCs w:val="24"/>
        </w:rPr>
        <w:t>, примерным программам</w:t>
      </w:r>
      <w:r w:rsidRPr="00A76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Pr="00A76C15">
        <w:rPr>
          <w:rFonts w:ascii="Times New Roman" w:hAnsi="Times New Roman" w:cs="Times New Roman"/>
          <w:sz w:val="24"/>
          <w:szCs w:val="24"/>
        </w:rPr>
        <w:t>образования по предмету «Иностранный язык»,  рабочей про</w:t>
      </w:r>
      <w:r>
        <w:rPr>
          <w:rFonts w:ascii="Times New Roman" w:hAnsi="Times New Roman" w:cs="Times New Roman"/>
          <w:sz w:val="24"/>
          <w:szCs w:val="24"/>
        </w:rPr>
        <w:t xml:space="preserve">граммы Апалькова В.Г. для 5-9 </w:t>
      </w:r>
      <w:r w:rsidRPr="00A76C15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 «Английский язык».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15" w:rsidRPr="00A76C15" w:rsidRDefault="00A76C15" w:rsidP="000A5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Программа по пре</w:t>
      </w:r>
      <w:r w:rsidR="0087609A">
        <w:rPr>
          <w:rFonts w:ascii="Times New Roman" w:hAnsi="Times New Roman" w:cs="Times New Roman"/>
          <w:sz w:val="24"/>
          <w:szCs w:val="24"/>
        </w:rPr>
        <w:t xml:space="preserve">дмету «Английский язык» в 5- 9 </w:t>
      </w:r>
      <w:r w:rsidRPr="00A76C15">
        <w:rPr>
          <w:rFonts w:ascii="Times New Roman" w:hAnsi="Times New Roman" w:cs="Times New Roman"/>
          <w:sz w:val="24"/>
          <w:szCs w:val="24"/>
        </w:rPr>
        <w:t>классах составлена на 102 часа обучения в каждом классе. Данная рабочая программа реализует принцип непрерывного образования по английскому языку, что соответствует современным потребностям личности и общества. Программа составлена для реализа</w:t>
      </w:r>
      <w:r w:rsidR="0087609A">
        <w:rPr>
          <w:rFonts w:ascii="Times New Roman" w:hAnsi="Times New Roman" w:cs="Times New Roman"/>
          <w:sz w:val="24"/>
          <w:szCs w:val="24"/>
        </w:rPr>
        <w:t>ции курса английского языка с 5 по 9</w:t>
      </w:r>
      <w:r w:rsidRPr="00A76C15">
        <w:rPr>
          <w:rFonts w:ascii="Times New Roman" w:hAnsi="Times New Roman" w:cs="Times New Roman"/>
          <w:sz w:val="24"/>
          <w:szCs w:val="24"/>
        </w:rPr>
        <w:t xml:space="preserve"> класс и является частью образовательной программы по английскому языку со 2 по 11 класс.</w:t>
      </w:r>
    </w:p>
    <w:p w:rsidR="00A76C15" w:rsidRPr="00A76C15" w:rsidRDefault="00A76C15" w:rsidP="00A76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C15">
        <w:rPr>
          <w:rFonts w:ascii="Times New Roman" w:hAnsi="Times New Roman" w:cs="Times New Roman"/>
          <w:b/>
          <w:bCs/>
          <w:sz w:val="24"/>
          <w:szCs w:val="24"/>
        </w:rPr>
        <w:t>Цели и задачи  учебного предмета</w:t>
      </w:r>
    </w:p>
    <w:p w:rsidR="00A76C15" w:rsidRPr="00A76C15" w:rsidRDefault="00A76C15" w:rsidP="000A542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В процессе обучения  в 5-9-х </w:t>
      </w:r>
      <w:r w:rsidRPr="00A76C15">
        <w:rPr>
          <w:rFonts w:ascii="Times New Roman" w:hAnsi="Times New Roman" w:cs="Times New Roman"/>
          <w:bCs/>
          <w:iCs/>
          <w:sz w:val="24"/>
          <w:szCs w:val="24"/>
        </w:rPr>
        <w:t>классах реализуются следующие цели и задачи:</w:t>
      </w:r>
    </w:p>
    <w:p w:rsidR="00A76C15" w:rsidRPr="00A76C15" w:rsidRDefault="00A76C15" w:rsidP="000A5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1. </w:t>
      </w:r>
      <w:r w:rsidRPr="00A76C15">
        <w:rPr>
          <w:rFonts w:ascii="Times New Roman" w:hAnsi="Times New Roman" w:cs="Times New Roman"/>
          <w:b/>
          <w:bCs/>
          <w:sz w:val="24"/>
          <w:szCs w:val="24"/>
        </w:rPr>
        <w:t>Развивается коммуникативная компетенция</w:t>
      </w:r>
      <w:r w:rsidRPr="00A76C15">
        <w:rPr>
          <w:rFonts w:ascii="Times New Roman" w:hAnsi="Times New Roman" w:cs="Times New Roman"/>
          <w:sz w:val="24"/>
          <w:szCs w:val="24"/>
        </w:rPr>
        <w:t xml:space="preserve"> на английском языке в совокупности ее составляющих - речевой, языковой, социокультурной, компенсаторной, учебно-познавательной, а именно:</w:t>
      </w:r>
    </w:p>
    <w:p w:rsidR="00A76C15" w:rsidRPr="00A76C15" w:rsidRDefault="00A76C15" w:rsidP="000A5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b/>
          <w:iCs/>
          <w:sz w:val="24"/>
          <w:szCs w:val="24"/>
        </w:rPr>
        <w:t>речевая компетенция</w:t>
      </w:r>
      <w:r w:rsidRPr="00A76C1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76C15">
        <w:rPr>
          <w:rFonts w:ascii="Times New Roman" w:hAnsi="Times New Roman" w:cs="Times New Roman"/>
          <w:sz w:val="24"/>
          <w:szCs w:val="24"/>
        </w:rPr>
        <w:t xml:space="preserve">развиваются сформированные на базе начальной школы коммуникативные умения в говорении,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, чтении, письме с тем, чтобы школьники достигли общеевропейского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(А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 xml:space="preserve"> / </w:t>
      </w:r>
      <w:r w:rsidRPr="00A76C15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A76C15">
        <w:rPr>
          <w:rFonts w:ascii="Times New Roman" w:hAnsi="Times New Roman" w:cs="Times New Roman"/>
          <w:sz w:val="24"/>
          <w:szCs w:val="24"/>
        </w:rPr>
        <w:t>-</w:t>
      </w:r>
      <w:r w:rsidRPr="00A76C15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A76C1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76C15">
        <w:rPr>
          <w:rFonts w:ascii="Times New Roman" w:hAnsi="Times New Roman" w:cs="Times New Roman"/>
          <w:sz w:val="24"/>
          <w:szCs w:val="24"/>
          <w:lang w:val="en-US"/>
        </w:rPr>
        <w:t>Waystage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>);</w:t>
      </w:r>
    </w:p>
    <w:p w:rsidR="00A76C15" w:rsidRPr="00A76C15" w:rsidRDefault="00A76C15" w:rsidP="000A5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b/>
          <w:iCs/>
          <w:sz w:val="24"/>
          <w:szCs w:val="24"/>
        </w:rPr>
        <w:t>языковая компетенция:</w:t>
      </w:r>
      <w:r w:rsidRPr="00A76C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6C15">
        <w:rPr>
          <w:rFonts w:ascii="Times New Roman" w:hAnsi="Times New Roman" w:cs="Times New Roman"/>
          <w:sz w:val="24"/>
          <w:szCs w:val="24"/>
        </w:rPr>
        <w:t>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A76C15" w:rsidRPr="00A76C15" w:rsidRDefault="00A76C15" w:rsidP="000A5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b/>
          <w:iCs/>
          <w:sz w:val="24"/>
          <w:szCs w:val="24"/>
        </w:rPr>
        <w:t>социокультурная компетенция:</w:t>
      </w:r>
      <w:r w:rsidRPr="00A76C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6C15">
        <w:rPr>
          <w:rFonts w:ascii="Times New Roman" w:hAnsi="Times New Roman" w:cs="Times New Roman"/>
          <w:sz w:val="24"/>
          <w:szCs w:val="24"/>
        </w:rPr>
        <w:t xml:space="preserve">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и социолингвистическим материалом, широко представленным в учебном курсе;</w:t>
      </w:r>
    </w:p>
    <w:p w:rsidR="00A76C15" w:rsidRPr="00A76C15" w:rsidRDefault="00A76C15" w:rsidP="000A5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компенсаторная</w:t>
      </w:r>
      <w:r w:rsidRPr="00A76C15">
        <w:rPr>
          <w:rFonts w:ascii="Times New Roman" w:hAnsi="Times New Roman" w:cs="Times New Roman"/>
          <w:iCs/>
          <w:sz w:val="24"/>
          <w:szCs w:val="24"/>
        </w:rPr>
        <w:t xml:space="preserve"> компетенция: </w:t>
      </w:r>
      <w:r w:rsidRPr="00A76C15">
        <w:rPr>
          <w:rFonts w:ascii="Times New Roman" w:hAnsi="Times New Roman" w:cs="Times New Roman"/>
          <w:sz w:val="24"/>
          <w:szCs w:val="24"/>
        </w:rPr>
        <w:t xml:space="preserve">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перефраза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>, использования синонимов, жестов и т. д.;</w:t>
      </w:r>
    </w:p>
    <w:p w:rsidR="00A76C15" w:rsidRPr="00A76C15" w:rsidRDefault="00A76C15" w:rsidP="000A5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6C15">
        <w:rPr>
          <w:rFonts w:ascii="Times New Roman" w:hAnsi="Times New Roman" w:cs="Times New Roman"/>
          <w:iCs/>
          <w:sz w:val="24"/>
          <w:szCs w:val="24"/>
        </w:rPr>
        <w:t xml:space="preserve">учебно-познавательная </w:t>
      </w:r>
      <w:r w:rsidRPr="00A76C15">
        <w:rPr>
          <w:rFonts w:ascii="Times New Roman" w:hAnsi="Times New Roman" w:cs="Times New Roman"/>
          <w:sz w:val="24"/>
          <w:szCs w:val="24"/>
        </w:rPr>
        <w:t>компетенция: развивается желание и умение самостоятельного изучения английского языка доступными школьникам способами (в процессе выполнения проектов, через интернет, с помощью справочников и т. п.), развиваются специальные учебные умения (умение пользоваться словарями, умение интерпретировать информацию текста и др.; умение пользоваться современными информационными технологиями, опираясь на владение английским языком.</w:t>
      </w:r>
      <w:proofErr w:type="gramEnd"/>
    </w:p>
    <w:p w:rsidR="00A76C15" w:rsidRPr="00A76C15" w:rsidRDefault="00A76C15" w:rsidP="000A542D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2. </w:t>
      </w:r>
      <w:r w:rsidRPr="00A76C15">
        <w:rPr>
          <w:rFonts w:ascii="Times New Roman" w:hAnsi="Times New Roman" w:cs="Times New Roman"/>
          <w:b/>
          <w:bCs/>
          <w:sz w:val="24"/>
          <w:szCs w:val="24"/>
        </w:rPr>
        <w:t xml:space="preserve">Продолжается </w:t>
      </w:r>
      <w:r w:rsidRPr="00A76C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развитие </w:t>
      </w:r>
      <w:r w:rsidRPr="00A76C15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A76C15">
        <w:rPr>
          <w:rFonts w:ascii="Times New Roman" w:hAnsi="Times New Roman" w:cs="Times New Roman"/>
          <w:b/>
          <w:bCs/>
          <w:iCs/>
          <w:sz w:val="24"/>
          <w:szCs w:val="24"/>
        </w:rPr>
        <w:t>воспитание</w:t>
      </w:r>
      <w:r w:rsidRPr="00A76C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6C15">
        <w:rPr>
          <w:rFonts w:ascii="Times New Roman" w:hAnsi="Times New Roman" w:cs="Times New Roman"/>
          <w:sz w:val="24"/>
          <w:szCs w:val="24"/>
        </w:rPr>
        <w:t xml:space="preserve">школьников средствами предмета "иностранный язык": понимание учащимися роли изучения языков международного </w:t>
      </w:r>
      <w:r w:rsidRPr="00A76C15">
        <w:rPr>
          <w:rFonts w:ascii="Times New Roman" w:hAnsi="Times New Roman" w:cs="Times New Roman"/>
          <w:sz w:val="24"/>
          <w:szCs w:val="24"/>
        </w:rPr>
        <w:lastRenderedPageBreak/>
        <w:t>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</w:t>
      </w:r>
      <w:r w:rsidRPr="00A76C15">
        <w:rPr>
          <w:rFonts w:ascii="Times New Roman" w:hAnsi="Times New Roman" w:cs="Times New Roman"/>
          <w:sz w:val="24"/>
          <w:szCs w:val="24"/>
        </w:rPr>
        <w:softHyphen/>
        <w:t>знания, самореализации и социальной адаптации; воспитание толерантности по отношению к иным языкам и культуре.</w:t>
      </w:r>
    </w:p>
    <w:p w:rsidR="00CF4D8F" w:rsidRPr="00A76C15" w:rsidRDefault="00CF4D8F" w:rsidP="00A76C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4D8F" w:rsidRPr="00A7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2BD7"/>
    <w:multiLevelType w:val="hybridMultilevel"/>
    <w:tmpl w:val="362C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2F"/>
    <w:rsid w:val="00050B2F"/>
    <w:rsid w:val="000A542D"/>
    <w:rsid w:val="0087609A"/>
    <w:rsid w:val="00A76C15"/>
    <w:rsid w:val="00C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2016-02-21T02:29:00Z</dcterms:created>
  <dcterms:modified xsi:type="dcterms:W3CDTF">2016-02-21T03:09:00Z</dcterms:modified>
</cp:coreProperties>
</file>