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F2" w:rsidRPr="00CB7FF2" w:rsidRDefault="00CB7FF2" w:rsidP="00CB7F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B7FF2" w:rsidRPr="000C2F85" w:rsidRDefault="00CB7FF2" w:rsidP="00CB7FF2">
      <w:pPr>
        <w:pStyle w:val="1"/>
        <w:spacing w:before="0" w:beforeAutospacing="0" w:after="0" w:afterAutospacing="0"/>
        <w:jc w:val="center"/>
        <w:textAlignment w:val="baseline"/>
        <w:rPr>
          <w:color w:val="2D2D2D"/>
          <w:sz w:val="24"/>
          <w:szCs w:val="24"/>
        </w:rPr>
      </w:pPr>
      <w:proofErr w:type="gramStart"/>
      <w:r w:rsidRPr="000C2F85">
        <w:rPr>
          <w:color w:val="2D2D2D"/>
          <w:sz w:val="24"/>
          <w:szCs w:val="24"/>
        </w:rPr>
        <w:t xml:space="preserve">Об установлении размера и </w:t>
      </w:r>
      <w:bookmarkStart w:id="0" w:name="_GoBack"/>
      <w:r w:rsidRPr="000C2F85">
        <w:rPr>
          <w:color w:val="2D2D2D"/>
          <w:sz w:val="24"/>
          <w:szCs w:val="24"/>
        </w:rPr>
        <w:t xml:space="preserve">Порядка выплаты компенсации </w:t>
      </w:r>
      <w:bookmarkEnd w:id="0"/>
      <w:r w:rsidRPr="000C2F85">
        <w:rPr>
          <w:color w:val="2D2D2D"/>
          <w:sz w:val="24"/>
          <w:szCs w:val="24"/>
        </w:rPr>
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 и признании утратившими силу некоторых постановлений Коллегии Администрации Кемеровской области (с изменениями на 12 февраля 2019 года)</w:t>
      </w:r>
      <w:proofErr w:type="gramEnd"/>
    </w:p>
    <w:p w:rsidR="00CB7FF2" w:rsidRPr="000C2F85" w:rsidRDefault="00CB7FF2" w:rsidP="00CB7F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0C2F85">
        <w:rPr>
          <w:color w:val="3C3C3C"/>
          <w:spacing w:val="2"/>
        </w:rPr>
        <w:br/>
        <w:t>КОЛЛЕГИЯ АДМИНИСТРАЦИИ КЕМЕРОВСКОЙ ОБЛАСТИ</w:t>
      </w: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>ПОСТАНОВЛЕНИЕ</w:t>
      </w: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>от 11 августа 2014 года N 315</w:t>
      </w:r>
      <w:proofErr w:type="gramStart"/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>О</w:t>
      </w:r>
      <w:proofErr w:type="gramEnd"/>
      <w:r w:rsidRPr="000C2F85">
        <w:rPr>
          <w:color w:val="3C3C3C"/>
          <w:spacing w:val="2"/>
        </w:rPr>
        <w:t>б установлении размера 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 и признании утратившими силу некоторых постановлений Коллегии Администрации Кемеровской области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(с изменениями на 12 февраля 2019 года)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(в ред. </w:t>
      </w:r>
      <w:hyperlink r:id="rId5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постановлений Коллегии Администрации Кемеровской области от 30.10.2014 N 443</w:t>
        </w:r>
      </w:hyperlink>
      <w:r w:rsidRPr="000C2F85">
        <w:rPr>
          <w:color w:val="2D2D2D"/>
          <w:spacing w:val="2"/>
        </w:rPr>
        <w:t>, </w:t>
      </w:r>
      <w:hyperlink r:id="rId6" w:history="1">
        <w:r w:rsidRPr="000C2F85">
          <w:rPr>
            <w:rStyle w:val="a3"/>
            <w:rFonts w:eastAsiaTheme="majorEastAsia"/>
            <w:color w:val="00466E"/>
            <w:spacing w:val="2"/>
          </w:rPr>
          <w:t>от 16.06.2017 N 296</w:t>
        </w:r>
      </w:hyperlink>
      <w:r w:rsidRPr="000C2F85">
        <w:rPr>
          <w:color w:val="2D2D2D"/>
          <w:spacing w:val="2"/>
        </w:rPr>
        <w:t>, от 12.02.2019 N 74)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  <w:t>В соответствии с пунктом 9 статьи 3 </w:t>
      </w:r>
      <w:hyperlink r:id="rId7" w:history="1">
        <w:r w:rsidRPr="000C2F85">
          <w:rPr>
            <w:rStyle w:val="a3"/>
            <w:rFonts w:eastAsiaTheme="majorEastAsia"/>
            <w:color w:val="00466E"/>
            <w:spacing w:val="2"/>
          </w:rPr>
          <w:t>Закона Кемеровской области от 05.07.2013 N 86-ОЗ "Об образовании"</w:t>
        </w:r>
      </w:hyperlink>
      <w:r w:rsidRPr="000C2F85">
        <w:rPr>
          <w:color w:val="2D2D2D"/>
          <w:spacing w:val="2"/>
        </w:rPr>
        <w:t> Коллегия Администрации Кемеровской области постановляет: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1. Установить размер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 согласно приложению к настоящему постановлению.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(п. 1 в ред. </w:t>
      </w:r>
      <w:hyperlink r:id="rId8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 Утвердить прилагаемый 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</w:t>
      </w:r>
      <w:proofErr w:type="gramStart"/>
      <w:r w:rsidRPr="000C2F85">
        <w:rPr>
          <w:color w:val="2D2D2D"/>
          <w:spacing w:val="2"/>
        </w:rPr>
        <w:t>п</w:t>
      </w:r>
      <w:proofErr w:type="gramEnd"/>
      <w:r w:rsidRPr="000C2F85">
        <w:rPr>
          <w:color w:val="2D2D2D"/>
          <w:spacing w:val="2"/>
        </w:rPr>
        <w:t>. 2 в ред. </w:t>
      </w:r>
      <w:hyperlink r:id="rId9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lastRenderedPageBreak/>
        <w:br/>
        <w:t>3. Признать утратившими силу постановления Коллегии Администрации Кемеровской области: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proofErr w:type="gramStart"/>
      <w:r w:rsidRPr="000C2F85">
        <w:rPr>
          <w:color w:val="2D2D2D"/>
          <w:spacing w:val="2"/>
        </w:rPr>
        <w:t>от 23.07.2010 N 329 "Об утверждении Методики установления размера компенсации работникам, привлекаемым к подготовке и проведению единого государственного экзамена, и порядка ее выплаты";</w:t>
      </w:r>
      <w:proofErr w:type="gramEnd"/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hyperlink r:id="rId10" w:history="1">
        <w:r w:rsidRPr="000C2F85">
          <w:rPr>
            <w:rStyle w:val="a3"/>
            <w:rFonts w:eastAsiaTheme="majorEastAsia"/>
            <w:color w:val="00466E"/>
            <w:spacing w:val="2"/>
          </w:rPr>
          <w:t>от 23.06.2011 N 287 "О внесении изменений в постановление Коллегии Администрации Кемеровской области от 23.07.2010 N 329 "Об утверждении Методики установления размера компенсации работникам, привлекаемым к подготовке и проведению единого государственного экзамена, и порядка ее выплаты"</w:t>
        </w:r>
      </w:hyperlink>
      <w:r w:rsidRPr="000C2F85">
        <w:rPr>
          <w:color w:val="2D2D2D"/>
          <w:spacing w:val="2"/>
        </w:rPr>
        <w:t>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 xml:space="preserve">5. </w:t>
      </w:r>
      <w:proofErr w:type="gramStart"/>
      <w:r w:rsidRPr="000C2F85">
        <w:rPr>
          <w:color w:val="2D2D2D"/>
          <w:spacing w:val="2"/>
        </w:rPr>
        <w:t>Контроль за</w:t>
      </w:r>
      <w:proofErr w:type="gramEnd"/>
      <w:r w:rsidRPr="000C2F85">
        <w:rPr>
          <w:color w:val="2D2D2D"/>
          <w:spacing w:val="2"/>
        </w:rPr>
        <w:t xml:space="preserve"> исполнением настоящего постановления возложить на заместителя Губернатора Кемеровской области (по вопросам образования и науки) </w:t>
      </w:r>
      <w:proofErr w:type="spellStart"/>
      <w:r w:rsidRPr="000C2F85">
        <w:rPr>
          <w:color w:val="2D2D2D"/>
          <w:spacing w:val="2"/>
        </w:rPr>
        <w:t>Е.А.Пахомову</w:t>
      </w:r>
      <w:proofErr w:type="spellEnd"/>
      <w:r w:rsidRPr="000C2F85">
        <w:rPr>
          <w:color w:val="2D2D2D"/>
          <w:spacing w:val="2"/>
        </w:rPr>
        <w:t>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(п. 5 в ред. </w:t>
      </w:r>
      <w:hyperlink r:id="rId11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6. Настоящее постановление распространяет свое действие на правоотношения, возникшие с 01.01.2014.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  <w:t>Губернатор</w:t>
      </w:r>
      <w:r w:rsidRPr="000C2F85">
        <w:rPr>
          <w:color w:val="2D2D2D"/>
          <w:spacing w:val="2"/>
        </w:rPr>
        <w:br/>
        <w:t>Кемеровской области</w:t>
      </w:r>
      <w:r w:rsidRPr="000C2F85">
        <w:rPr>
          <w:color w:val="2D2D2D"/>
          <w:spacing w:val="2"/>
        </w:rPr>
        <w:br/>
        <w:t>А.М.ТУЛЕЕВ</w:t>
      </w:r>
    </w:p>
    <w:p w:rsidR="00CB7FF2" w:rsidRPr="000C2F85" w:rsidRDefault="00CB7FF2" w:rsidP="00CB7FF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Приложение. Размер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указанной...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  <w:t>Приложение</w:t>
      </w:r>
      <w:r w:rsidRPr="000C2F85">
        <w:rPr>
          <w:color w:val="2D2D2D"/>
          <w:spacing w:val="2"/>
        </w:rPr>
        <w:br/>
        <w:t>к постановлению</w:t>
      </w:r>
      <w:r w:rsidRPr="000C2F85">
        <w:rPr>
          <w:color w:val="2D2D2D"/>
          <w:spacing w:val="2"/>
        </w:rPr>
        <w:br/>
        <w:t>Коллегии Администрации</w:t>
      </w:r>
      <w:r w:rsidRPr="000C2F85">
        <w:rPr>
          <w:color w:val="2D2D2D"/>
          <w:spacing w:val="2"/>
        </w:rPr>
        <w:br/>
        <w:t>Кемеровской области</w:t>
      </w:r>
      <w:r w:rsidRPr="000C2F85">
        <w:rPr>
          <w:color w:val="2D2D2D"/>
          <w:spacing w:val="2"/>
        </w:rPr>
        <w:br/>
        <w:t>от 11 августа 2014 г. N 315</w:t>
      </w:r>
    </w:p>
    <w:p w:rsidR="00CB7FF2" w:rsidRPr="000C2F85" w:rsidRDefault="00CB7FF2" w:rsidP="00CB7F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 xml:space="preserve">РАЗМЕР КОМПЕНСАЦИИ ПЕДАГОГИЧЕСКИМ РАБОТНИКАМ, УЧАСТВУЮЩИМ В ПРОВЕДЕНИИ ГОСУДАРСТВЕННОЙ ИТОГОВОЙ АТТЕСТАЦИИ ПО </w:t>
      </w:r>
      <w:r w:rsidRPr="000C2F85">
        <w:rPr>
          <w:color w:val="3C3C3C"/>
          <w:spacing w:val="2"/>
        </w:rPr>
        <w:lastRenderedPageBreak/>
        <w:t>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(в ред. </w:t>
      </w:r>
      <w:hyperlink r:id="rId12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постановлений Коллегии Администрации Кемеровской области от 16.06.2017 N 296</w:t>
        </w:r>
      </w:hyperlink>
      <w:r w:rsidRPr="000C2F85">
        <w:rPr>
          <w:color w:val="2D2D2D"/>
          <w:spacing w:val="2"/>
        </w:rPr>
        <w:t>, от 12.02.2019 N 74)</w:t>
      </w:r>
      <w:r w:rsidRPr="000C2F85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864"/>
        <w:gridCol w:w="1293"/>
        <w:gridCol w:w="1649"/>
      </w:tblGrid>
      <w:tr w:rsidR="00CB7FF2" w:rsidRPr="000C2F85" w:rsidTr="00CB7FF2">
        <w:trPr>
          <w:trHeight w:val="15"/>
        </w:trPr>
        <w:tc>
          <w:tcPr>
            <w:tcW w:w="554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Категории педагогических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Ученая степень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Размер компенсации за 1 час работы</w:t>
            </w:r>
          </w:p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(руб.)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Председатель, член государственной экзаменационной комиссии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146,25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Председатель, член конфликтной комиссии, руководитель пункта проведения экзамена, составитель аналитических материалов по предметам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170,63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Организатор в аудитории проведения экзаменов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49,97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Организатор вне аудитории проведения экзаменов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49,97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Технический специалист по работе с программным обеспечением, оказывающий информационно-техническую помощь руководителю и организаторам в пункте проведения экзаменов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49,97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Ассистент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49,97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Председатель, заместитель председателя, член предметной комиссии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Доктор наук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369,69</w:t>
            </w:r>
          </w:p>
        </w:tc>
      </w:tr>
      <w:tr w:rsidR="00CB7FF2" w:rsidRPr="000C2F85" w:rsidTr="00CB7F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Кандидат наук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280,32</w:t>
            </w:r>
          </w:p>
        </w:tc>
      </w:tr>
      <w:tr w:rsidR="00CB7FF2" w:rsidRPr="000C2F85" w:rsidTr="00CB7F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Без ученой степени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186,88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Верификатор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142,49</w:t>
            </w:r>
          </w:p>
        </w:tc>
      </w:tr>
      <w:tr w:rsidR="00CB7FF2" w:rsidRPr="000C2F85" w:rsidTr="00CB7F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Оператор сканирования, оператор сортировки, координатор станции экспертизы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119,24</w:t>
            </w:r>
          </w:p>
        </w:tc>
      </w:tr>
    </w:tbl>
    <w:p w:rsidR="00CB7FF2" w:rsidRPr="000C2F85" w:rsidRDefault="00CB7FF2" w:rsidP="00CB7FF2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br/>
      </w:r>
      <w:r w:rsidRPr="000C2F85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br/>
        <w:t>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(в ред. </w:t>
      </w:r>
      <w:hyperlink r:id="rId13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постановлений Коллегии Администрации Кемеровской области от 30.10.2014 N 443</w:t>
        </w:r>
      </w:hyperlink>
      <w:r w:rsidRPr="000C2F85">
        <w:rPr>
          <w:color w:val="2D2D2D"/>
          <w:spacing w:val="2"/>
        </w:rPr>
        <w:t>, </w:t>
      </w:r>
      <w:hyperlink r:id="rId14" w:history="1">
        <w:r w:rsidRPr="000C2F85">
          <w:rPr>
            <w:rStyle w:val="a3"/>
            <w:rFonts w:eastAsiaTheme="majorEastAsia"/>
            <w:color w:val="00466E"/>
            <w:spacing w:val="2"/>
          </w:rPr>
          <w:t>от 16.06.2017 N 296</w:t>
        </w:r>
      </w:hyperlink>
      <w:r w:rsidRPr="000C2F85">
        <w:rPr>
          <w:color w:val="2D2D2D"/>
          <w:spacing w:val="2"/>
        </w:rPr>
        <w:t>, от 12.02.2019 N 74)</w:t>
      </w:r>
    </w:p>
    <w:p w:rsidR="00CB7FF2" w:rsidRPr="000C2F85" w:rsidRDefault="00CB7FF2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>1. Общие положения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1.1. 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 (далее - Порядок) разработан в соответствии с </w:t>
      </w:r>
      <w:hyperlink r:id="rId15" w:history="1">
        <w:r w:rsidRPr="000C2F85">
          <w:rPr>
            <w:rStyle w:val="a3"/>
            <w:rFonts w:eastAsiaTheme="majorEastAsia"/>
            <w:color w:val="00466E"/>
            <w:spacing w:val="2"/>
          </w:rPr>
          <w:t>Законом Кемеровской области от 05.07.2013 N 86-ОЗ "Об образовании"</w:t>
        </w:r>
      </w:hyperlink>
      <w:r w:rsidRPr="000C2F85">
        <w:rPr>
          <w:color w:val="2D2D2D"/>
          <w:spacing w:val="2"/>
        </w:rPr>
        <w:t>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(п. 1.1 в ред. </w:t>
      </w:r>
      <w:hyperlink r:id="rId16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1.2. Право на компенсацию имеют педагогические работники, участвующие в проведении государственной итоговой аттестации по образовательным программам основного общего и среднего общего образования (далее - педагогический работник), на которых возлагаются функции: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(в ред. </w:t>
      </w:r>
      <w:hyperlink r:id="rId17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0C2F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proofErr w:type="gramStart"/>
      <w:r w:rsidRPr="000C2F85">
        <w:rPr>
          <w:color w:val="2D2D2D"/>
          <w:spacing w:val="2"/>
        </w:rPr>
        <w:t>председателя государственной экзаменационной комиссии;</w:t>
      </w:r>
      <w:r w:rsidRPr="000C2F85">
        <w:rPr>
          <w:color w:val="2D2D2D"/>
          <w:spacing w:val="2"/>
        </w:rPr>
        <w:br/>
        <w:t>члена государственной экзаменационной комиссии;</w:t>
      </w:r>
      <w:r w:rsidRPr="000C2F85">
        <w:rPr>
          <w:color w:val="2D2D2D"/>
          <w:spacing w:val="2"/>
        </w:rPr>
        <w:br/>
        <w:t>председателя конфликтной комиссии;</w:t>
      </w:r>
      <w:r w:rsidRPr="000C2F85">
        <w:rPr>
          <w:color w:val="2D2D2D"/>
          <w:spacing w:val="2"/>
        </w:rPr>
        <w:br/>
        <w:t>члена конфликтной комиссии;</w:t>
      </w:r>
      <w:r w:rsidRPr="000C2F85">
        <w:rPr>
          <w:color w:val="2D2D2D"/>
          <w:spacing w:val="2"/>
        </w:rPr>
        <w:br/>
        <w:t>руководителя пункта проведения экзаменов;</w:t>
      </w:r>
      <w:r w:rsidRPr="000C2F85">
        <w:rPr>
          <w:color w:val="2D2D2D"/>
          <w:spacing w:val="2"/>
        </w:rPr>
        <w:br/>
        <w:t>организатора в аудитории проведения экзаменов;</w:t>
      </w:r>
      <w:r w:rsidRPr="000C2F85">
        <w:rPr>
          <w:color w:val="2D2D2D"/>
          <w:spacing w:val="2"/>
        </w:rPr>
        <w:br/>
        <w:t>организатора вне аудитории проведения экзаменов;</w:t>
      </w:r>
      <w:r w:rsidRPr="000C2F85">
        <w:rPr>
          <w:color w:val="2D2D2D"/>
          <w:spacing w:val="2"/>
        </w:rPr>
        <w:br/>
        <w:t>ассистента;</w:t>
      </w:r>
      <w:r w:rsidR="000C2F85">
        <w:rPr>
          <w:color w:val="2D2D2D"/>
          <w:spacing w:val="2"/>
        </w:rPr>
        <w:br/>
        <w:t>тех</w:t>
      </w:r>
      <w:r w:rsidRPr="000C2F85">
        <w:rPr>
          <w:color w:val="2D2D2D"/>
          <w:spacing w:val="2"/>
        </w:rPr>
        <w:t>нического специалиста по работе с программным обеспечением, оказывающего информационно-техническую помощь руководителю и организаторам в пункте проведения экзаменов;</w:t>
      </w:r>
      <w:r w:rsidRPr="000C2F85">
        <w:rPr>
          <w:color w:val="2D2D2D"/>
          <w:spacing w:val="2"/>
        </w:rPr>
        <w:br/>
        <w:t>председателя предметной комиссии;</w:t>
      </w:r>
      <w:r w:rsidRPr="000C2F85">
        <w:rPr>
          <w:color w:val="2D2D2D"/>
          <w:spacing w:val="2"/>
        </w:rPr>
        <w:br/>
        <w:t>заместителя председателя предметной комиссии;</w:t>
      </w:r>
      <w:proofErr w:type="gramEnd"/>
      <w:r w:rsidRPr="000C2F85">
        <w:rPr>
          <w:color w:val="2D2D2D"/>
          <w:spacing w:val="2"/>
        </w:rPr>
        <w:br/>
        <w:t>члена предметной комиссии;</w:t>
      </w:r>
      <w:r w:rsidRPr="000C2F85">
        <w:rPr>
          <w:color w:val="2D2D2D"/>
          <w:spacing w:val="2"/>
        </w:rPr>
        <w:br/>
        <w:t>составителя аналитических материалов по предметам;</w:t>
      </w:r>
      <w:r w:rsidRPr="000C2F85">
        <w:rPr>
          <w:color w:val="2D2D2D"/>
          <w:spacing w:val="2"/>
        </w:rPr>
        <w:br/>
        <w:t>верификатора;</w:t>
      </w:r>
      <w:r w:rsidRPr="000C2F85">
        <w:rPr>
          <w:color w:val="2D2D2D"/>
          <w:spacing w:val="2"/>
        </w:rPr>
        <w:br/>
        <w:t>оператора сканирования;</w:t>
      </w:r>
      <w:r w:rsidRPr="000C2F85">
        <w:rPr>
          <w:color w:val="2D2D2D"/>
          <w:spacing w:val="2"/>
        </w:rPr>
        <w:br/>
        <w:t>оператора сортировки;</w:t>
      </w:r>
      <w:r w:rsidRPr="000C2F85">
        <w:rPr>
          <w:color w:val="2D2D2D"/>
          <w:spacing w:val="2"/>
        </w:rPr>
        <w:br/>
        <w:t>координатора станции экспертизы.</w:t>
      </w:r>
    </w:p>
    <w:p w:rsidR="00CB7FF2" w:rsidRPr="000C2F85" w:rsidRDefault="00CB7FF2" w:rsidP="000C2F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(п. 1.2 в ред. </w:t>
      </w:r>
      <w:hyperlink r:id="rId18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16.06.2017 N 296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>2. Порядок предоставления выплаты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2.1. Списочный состав педагогических работников утверждается приказом департамента образования и науки Кемеровской области.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2.2. Педагогические работники освобождаются от основной работы с сохранением заработной платы на период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</w:t>
      </w:r>
      <w:proofErr w:type="gramStart"/>
      <w:r w:rsidRPr="000C2F85">
        <w:rPr>
          <w:color w:val="2D2D2D"/>
          <w:spacing w:val="2"/>
        </w:rPr>
        <w:t>в</w:t>
      </w:r>
      <w:proofErr w:type="gramEnd"/>
      <w:r w:rsidRPr="000C2F85">
        <w:rPr>
          <w:color w:val="2D2D2D"/>
          <w:spacing w:val="2"/>
        </w:rPr>
        <w:t xml:space="preserve"> ред. </w:t>
      </w:r>
      <w:hyperlink r:id="rId19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постановлений Коллегии Администрации Кемеровской области от 16.06.2017 N 296</w:t>
        </w:r>
      </w:hyperlink>
      <w:r w:rsidRPr="000C2F85">
        <w:rPr>
          <w:color w:val="2D2D2D"/>
          <w:spacing w:val="2"/>
        </w:rPr>
        <w:t>, от 12.02.2019 N 74)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2.3. Государственное учреждение "Областной центр мониторинга качества образования" заключает договор с каждым педагогическим работником на период подготовки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</w:t>
      </w:r>
      <w:proofErr w:type="gramStart"/>
      <w:r w:rsidRPr="000C2F85">
        <w:rPr>
          <w:color w:val="2D2D2D"/>
          <w:spacing w:val="2"/>
        </w:rPr>
        <w:t>в</w:t>
      </w:r>
      <w:proofErr w:type="gramEnd"/>
      <w:r w:rsidRPr="000C2F85">
        <w:rPr>
          <w:color w:val="2D2D2D"/>
          <w:spacing w:val="2"/>
        </w:rPr>
        <w:t xml:space="preserve"> ред. </w:t>
      </w:r>
      <w:hyperlink r:id="rId20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2.4. Для заключения договора педагогические работники представляют в государственное учреждение "Областной центр мониторинга качества образования" копии следующих документов: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паспорта;</w:t>
      </w:r>
      <w:r w:rsidRPr="000C2F85">
        <w:rPr>
          <w:color w:val="2D2D2D"/>
          <w:spacing w:val="2"/>
        </w:rPr>
        <w:br/>
        <w:t>свидетельства обязательного пенсионного страхования;</w:t>
      </w:r>
      <w:r w:rsidRPr="000C2F85">
        <w:rPr>
          <w:color w:val="2D2D2D"/>
          <w:spacing w:val="2"/>
        </w:rPr>
        <w:br/>
        <w:t>свидетельства о постановке на учет в налоговом органе;</w:t>
      </w:r>
      <w:r w:rsidRPr="000C2F85">
        <w:rPr>
          <w:color w:val="2D2D2D"/>
          <w:spacing w:val="2"/>
        </w:rPr>
        <w:br/>
        <w:t>документа об образовании;</w:t>
      </w:r>
      <w:r w:rsidRPr="000C2F85">
        <w:rPr>
          <w:color w:val="2D2D2D"/>
          <w:spacing w:val="2"/>
        </w:rPr>
        <w:br/>
        <w:t>диплома кандидата наук, доктора наук (для педагогических работников, имеющих ученую степень);</w:t>
      </w:r>
      <w:r w:rsidRPr="000C2F85">
        <w:rPr>
          <w:color w:val="2D2D2D"/>
          <w:spacing w:val="2"/>
        </w:rPr>
        <w:br/>
        <w:t>реквизиты лицевого счета, открытого педагогическим работником в кредитной организации.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абзац исключен. - </w:t>
      </w:r>
      <w:hyperlink r:id="rId21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Постановление Коллегии Администрации Кемеровской области от 16.06.2017 N 296</w:t>
        </w:r>
      </w:hyperlink>
      <w:r w:rsidRPr="000C2F85">
        <w:rPr>
          <w:color w:val="2D2D2D"/>
          <w:spacing w:val="2"/>
        </w:rPr>
        <w:t>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2.5. Выплата компенсации производится государственным учреждением "Областной центр мониторинга качества образования" по окончании периода проведения государственной итоговой аттестации по образовательным программам основного общего и среднего общего образования в срок, указанный в договоре.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</w:t>
      </w:r>
      <w:proofErr w:type="gramStart"/>
      <w:r w:rsidRPr="000C2F85">
        <w:rPr>
          <w:color w:val="2D2D2D"/>
          <w:spacing w:val="2"/>
        </w:rPr>
        <w:t>в</w:t>
      </w:r>
      <w:proofErr w:type="gramEnd"/>
      <w:r w:rsidRPr="000C2F85">
        <w:rPr>
          <w:color w:val="2D2D2D"/>
          <w:spacing w:val="2"/>
        </w:rPr>
        <w:t xml:space="preserve"> ред. </w:t>
      </w:r>
      <w:hyperlink r:id="rId22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 xml:space="preserve">2.6. Компенсация предоставляется в пределах средств, предусмотренных в областном </w:t>
      </w:r>
      <w:r w:rsidRPr="000C2F85">
        <w:rPr>
          <w:color w:val="2D2D2D"/>
          <w:spacing w:val="2"/>
        </w:rPr>
        <w:lastRenderedPageBreak/>
        <w:t>бюджете на подготовку и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</w:t>
      </w:r>
      <w:proofErr w:type="gramStart"/>
      <w:r w:rsidRPr="000C2F85">
        <w:rPr>
          <w:color w:val="2D2D2D"/>
          <w:spacing w:val="2"/>
        </w:rPr>
        <w:t>в</w:t>
      </w:r>
      <w:proofErr w:type="gramEnd"/>
      <w:r w:rsidRPr="000C2F85">
        <w:rPr>
          <w:color w:val="2D2D2D"/>
          <w:spacing w:val="2"/>
        </w:rPr>
        <w:t xml:space="preserve"> ред. </w:t>
      </w:r>
      <w:hyperlink r:id="rId23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2.7. Размеры компенсации педагогическим работникам определяются исходя из фактически затраченного времени работы (часов), размера компенсации за один час работы по категориям педагогических работников, установленным в приложении к постановлению.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 xml:space="preserve">2.7.1. </w:t>
      </w:r>
      <w:proofErr w:type="gramStart"/>
      <w:r w:rsidRPr="000C2F85">
        <w:rPr>
          <w:color w:val="2D2D2D"/>
          <w:spacing w:val="2"/>
        </w:rPr>
        <w:t>Итоговый размер компенсации председателю государственной экзаменационной комиссии, члену государственной экзаменационной комиссии, председателю предметной комиссии, заместителю председателя предметной комиссии, председателю конфликтной комиссии, члену конфликтной комиссии, руководителю пункта проведения экзаменов, организатору в аудитории проведения экзаменов, организатору вне аудитории проведения экзаменов, ассистенту, техническому специалисту по работе с программным обеспечением, оказывающему информационно-техническую помощь руководителю и организаторам в пункте проведения экзаменов определяется по формуле:</w:t>
      </w:r>
      <w:proofErr w:type="gramEnd"/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(в ред. </w:t>
      </w:r>
      <w:hyperlink r:id="rId24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16.06.2017 N 296</w:t>
        </w:r>
      </w:hyperlink>
      <w:r w:rsidRPr="000C2F85">
        <w:rPr>
          <w:color w:val="2D2D2D"/>
          <w:spacing w:val="2"/>
        </w:rPr>
        <w:t>)</w:t>
      </w:r>
    </w:p>
    <w:p w:rsid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 xml:space="preserve">S = R x </w:t>
      </w:r>
      <w:proofErr w:type="spellStart"/>
      <w:r w:rsidRPr="000C2F85">
        <w:rPr>
          <w:color w:val="2D2D2D"/>
          <w:spacing w:val="2"/>
        </w:rPr>
        <w:t>Тф</w:t>
      </w:r>
      <w:proofErr w:type="spellEnd"/>
      <w:r w:rsidRPr="000C2F85">
        <w:rPr>
          <w:color w:val="2D2D2D"/>
          <w:spacing w:val="2"/>
        </w:rPr>
        <w:t>, где:</w:t>
      </w:r>
      <w:r w:rsidRPr="000C2F85">
        <w:rPr>
          <w:color w:val="2D2D2D"/>
          <w:spacing w:val="2"/>
        </w:rPr>
        <w:br/>
        <w:t>S - итоговый размер компенсации председателю, члену государственной экзаменационной комиссии, председателю, заместителю председателя предметной комиссии, председателю, члену конфликтной комиссии, руководителю и организатору пункта проведения экзамена;</w:t>
      </w:r>
      <w:r w:rsidRPr="000C2F85">
        <w:rPr>
          <w:color w:val="2D2D2D"/>
          <w:spacing w:val="2"/>
        </w:rPr>
        <w:br/>
        <w:t>R - размер компенсации за один час работы, установленный приложением к постановлению;</w:t>
      </w:r>
      <w:r w:rsidRPr="000C2F85">
        <w:rPr>
          <w:color w:val="2D2D2D"/>
          <w:spacing w:val="2"/>
        </w:rPr>
        <w:br/>
      </w:r>
      <w:proofErr w:type="spellStart"/>
      <w:r w:rsidRPr="000C2F85">
        <w:rPr>
          <w:color w:val="2D2D2D"/>
          <w:spacing w:val="2"/>
        </w:rPr>
        <w:t>Тф</w:t>
      </w:r>
      <w:proofErr w:type="spellEnd"/>
      <w:r w:rsidRPr="000C2F85">
        <w:rPr>
          <w:color w:val="2D2D2D"/>
          <w:spacing w:val="2"/>
        </w:rPr>
        <w:t xml:space="preserve"> - фактически затраченное время работы (часы).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2.7.2. Итоговый размер компенсации члену предметной комиссии определяется по формуле: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S = R x</w:t>
      </w:r>
      <w:proofErr w:type="gramStart"/>
      <w:r w:rsidRPr="000C2F85">
        <w:rPr>
          <w:color w:val="2D2D2D"/>
          <w:spacing w:val="2"/>
        </w:rPr>
        <w:t xml:space="preserve"> К</w:t>
      </w:r>
      <w:proofErr w:type="gramEnd"/>
      <w:r w:rsidRPr="000C2F85">
        <w:rPr>
          <w:color w:val="2D2D2D"/>
          <w:spacing w:val="2"/>
        </w:rPr>
        <w:t xml:space="preserve"> x Тэ, где: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S - итоговый размер компенсации члену предметной комиссии;</w:t>
      </w:r>
      <w:r w:rsidRPr="000C2F85">
        <w:rPr>
          <w:color w:val="2D2D2D"/>
          <w:spacing w:val="2"/>
        </w:rPr>
        <w:br/>
        <w:t>R - размер компенсации за один час работы члену предметной комиссии (рублей/час), установленный приложением к постановлению;</w:t>
      </w:r>
      <w:r w:rsidRPr="000C2F85">
        <w:rPr>
          <w:color w:val="2D2D2D"/>
          <w:spacing w:val="2"/>
        </w:rPr>
        <w:br/>
      </w:r>
      <w:proofErr w:type="gramStart"/>
      <w:r w:rsidRPr="000C2F85">
        <w:rPr>
          <w:color w:val="2D2D2D"/>
          <w:spacing w:val="2"/>
        </w:rPr>
        <w:t>К</w:t>
      </w:r>
      <w:proofErr w:type="gramEnd"/>
      <w:r w:rsidRPr="000C2F85">
        <w:rPr>
          <w:color w:val="2D2D2D"/>
          <w:spacing w:val="2"/>
        </w:rPr>
        <w:t xml:space="preserve"> - </w:t>
      </w:r>
      <w:proofErr w:type="gramStart"/>
      <w:r w:rsidRPr="000C2F85">
        <w:rPr>
          <w:color w:val="2D2D2D"/>
          <w:spacing w:val="2"/>
        </w:rPr>
        <w:t>количество</w:t>
      </w:r>
      <w:proofErr w:type="gramEnd"/>
      <w:r w:rsidRPr="000C2F85">
        <w:rPr>
          <w:color w:val="2D2D2D"/>
          <w:spacing w:val="2"/>
        </w:rPr>
        <w:t xml:space="preserve"> проверенных экзаменационных работ;</w:t>
      </w:r>
      <w:r w:rsidRPr="000C2F85">
        <w:rPr>
          <w:color w:val="2D2D2D"/>
          <w:spacing w:val="2"/>
        </w:rPr>
        <w:br/>
        <w:t>Тэ - норматив на проверку одной экзаменационной работы (минут) согласно приложению N 1 к настоящему Порядку.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lastRenderedPageBreak/>
        <w:br/>
        <w:t>2.7.3. Итоговый размер компенсации составителю аналитических материалов по предметам определяется по формуле: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S = R x</w:t>
      </w:r>
      <w:proofErr w:type="gramStart"/>
      <w:r w:rsidRPr="000C2F85">
        <w:rPr>
          <w:color w:val="2D2D2D"/>
          <w:spacing w:val="2"/>
        </w:rPr>
        <w:t xml:space="preserve"> Т</w:t>
      </w:r>
      <w:proofErr w:type="gramEnd"/>
      <w:r w:rsidRPr="000C2F85">
        <w:rPr>
          <w:color w:val="2D2D2D"/>
          <w:spacing w:val="2"/>
        </w:rPr>
        <w:t>а, где: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S - итоговый размер компенсации составителю аналитических материалов по предметам;</w:t>
      </w:r>
      <w:r w:rsidRPr="000C2F85">
        <w:rPr>
          <w:color w:val="2D2D2D"/>
          <w:spacing w:val="2"/>
        </w:rPr>
        <w:br/>
        <w:t>R - размер компенсации за один час работы, установленный приложением к постановлению;</w:t>
      </w:r>
      <w:r w:rsidRPr="000C2F85">
        <w:rPr>
          <w:color w:val="2D2D2D"/>
          <w:spacing w:val="2"/>
        </w:rPr>
        <w:br/>
        <w:t>Та - норматив общего времени на составление аналитических материалов по предметам (часов) согласно приложению N 2 к настоящему Порядку.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2.7.4. Итоговый размер компенсации лицам, привлекаемым к работе по обработке материалов государственной итоговой аттестации по образовательным программам основного общего и среднего общего образования (верификатору, оператору сканирования, оператору сортировки, координатору станции экспертизы), определяется по формуле: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(в ред. </w:t>
      </w:r>
      <w:hyperlink r:id="rId25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S = R x</w:t>
      </w:r>
      <w:proofErr w:type="gramStart"/>
      <w:r w:rsidRPr="000C2F85">
        <w:rPr>
          <w:color w:val="2D2D2D"/>
          <w:spacing w:val="2"/>
        </w:rPr>
        <w:t xml:space="preserve"> К</w:t>
      </w:r>
      <w:proofErr w:type="gramEnd"/>
      <w:r w:rsidRPr="000C2F85">
        <w:rPr>
          <w:color w:val="2D2D2D"/>
          <w:spacing w:val="2"/>
        </w:rPr>
        <w:t xml:space="preserve"> / Тб, где: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S - итоговый размер компенсации лицу, привлекаемому к работе по обработке материалов государственной итоговой аттестации по образовательным программам основного общего и среднего общего образования;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(в ред. </w:t>
      </w:r>
      <w:hyperlink r:id="rId26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R - размер компенсации за один час работы, установленный приложением к постановлению;</w:t>
      </w:r>
      <w:r w:rsidRPr="000C2F85">
        <w:rPr>
          <w:color w:val="2D2D2D"/>
          <w:spacing w:val="2"/>
        </w:rPr>
        <w:br/>
      </w:r>
      <w:proofErr w:type="gramStart"/>
      <w:r w:rsidRPr="000C2F85">
        <w:rPr>
          <w:color w:val="2D2D2D"/>
          <w:spacing w:val="2"/>
        </w:rPr>
        <w:t>К</w:t>
      </w:r>
      <w:proofErr w:type="gramEnd"/>
      <w:r w:rsidRPr="000C2F85">
        <w:rPr>
          <w:color w:val="2D2D2D"/>
          <w:spacing w:val="2"/>
        </w:rPr>
        <w:t xml:space="preserve"> - </w:t>
      </w:r>
      <w:proofErr w:type="gramStart"/>
      <w:r w:rsidRPr="000C2F85">
        <w:rPr>
          <w:color w:val="2D2D2D"/>
          <w:spacing w:val="2"/>
        </w:rPr>
        <w:t>количество</w:t>
      </w:r>
      <w:proofErr w:type="gramEnd"/>
      <w:r w:rsidRPr="000C2F85">
        <w:rPr>
          <w:color w:val="2D2D2D"/>
          <w:spacing w:val="2"/>
        </w:rPr>
        <w:t xml:space="preserve"> обработанных бланков экзаменационных материалов (листов);</w:t>
      </w:r>
      <w:r w:rsidRPr="000C2F85">
        <w:rPr>
          <w:color w:val="2D2D2D"/>
          <w:spacing w:val="2"/>
        </w:rPr>
        <w:br/>
        <w:t>Тб - норматив обработки бланков экзаменационных материалов за один час работы (листов/час) согласно приложению N 3 к настоящему Порядку.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  <w:t>Налогообложение сумм компенсации, в том числе в части исчисления и уплаты страховых взносов и начисления налога на доходы физических лиц, осуществляется в соответствии с законодательством.</w:t>
      </w:r>
    </w:p>
    <w:p w:rsidR="000C2F85" w:rsidRDefault="000C2F85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0C2F85" w:rsidRDefault="000C2F85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CB7FF2" w:rsidRPr="000C2F85" w:rsidRDefault="00CB7FF2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N 1. Норматив на проверку одной работы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  <w:t>Приложение N 1</w:t>
      </w:r>
      <w:r w:rsidRPr="000C2F85">
        <w:rPr>
          <w:color w:val="2D2D2D"/>
          <w:spacing w:val="2"/>
        </w:rPr>
        <w:br/>
        <w:t>к Порядку выплаты компенсации</w:t>
      </w:r>
      <w:r w:rsidRPr="000C2F85">
        <w:rPr>
          <w:color w:val="2D2D2D"/>
          <w:spacing w:val="2"/>
        </w:rPr>
        <w:br/>
        <w:t>педагогическим работникам,</w:t>
      </w:r>
      <w:r w:rsidRPr="000C2F85">
        <w:rPr>
          <w:color w:val="2D2D2D"/>
          <w:spacing w:val="2"/>
        </w:rPr>
        <w:br/>
        <w:t>участвующим в проведении</w:t>
      </w:r>
      <w:r w:rsidRPr="000C2F85">
        <w:rPr>
          <w:color w:val="2D2D2D"/>
          <w:spacing w:val="2"/>
        </w:rPr>
        <w:br/>
        <w:t>государственной итоговой аттестации</w:t>
      </w:r>
      <w:r w:rsidRPr="000C2F85">
        <w:rPr>
          <w:color w:val="2D2D2D"/>
          <w:spacing w:val="2"/>
        </w:rPr>
        <w:br/>
        <w:t>по образовательным программам</w:t>
      </w:r>
      <w:r w:rsidRPr="000C2F85">
        <w:rPr>
          <w:color w:val="2D2D2D"/>
          <w:spacing w:val="2"/>
        </w:rPr>
        <w:br/>
        <w:t>основного общего и среднего</w:t>
      </w:r>
      <w:r w:rsidRPr="000C2F85">
        <w:rPr>
          <w:color w:val="2D2D2D"/>
          <w:spacing w:val="2"/>
        </w:rPr>
        <w:br/>
        <w:t>общего образования, за работу</w:t>
      </w:r>
      <w:r w:rsidRPr="000C2F85">
        <w:rPr>
          <w:color w:val="2D2D2D"/>
          <w:spacing w:val="2"/>
        </w:rPr>
        <w:br/>
        <w:t>по подготовке и проведению</w:t>
      </w:r>
      <w:r w:rsidRPr="000C2F85">
        <w:rPr>
          <w:color w:val="2D2D2D"/>
          <w:spacing w:val="2"/>
        </w:rPr>
        <w:br/>
        <w:t>указанной государственной</w:t>
      </w:r>
      <w:r w:rsidRPr="000C2F85">
        <w:rPr>
          <w:color w:val="2D2D2D"/>
          <w:spacing w:val="2"/>
        </w:rPr>
        <w:br/>
        <w:t>итоговой аттестации</w:t>
      </w:r>
    </w:p>
    <w:p w:rsidR="00CB7FF2" w:rsidRPr="000C2F85" w:rsidRDefault="00CB7FF2" w:rsidP="00CB7F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>НОРМАТИВ НА ПРОВЕРКУ ОДНОЙ РАБОТЫ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(в ред. </w:t>
      </w:r>
      <w:hyperlink r:id="rId27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  <w:r w:rsidRPr="000C2F85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2390"/>
      </w:tblGrid>
      <w:tr w:rsidR="00CB7FF2" w:rsidRPr="000C2F85" w:rsidTr="00CB7FF2">
        <w:trPr>
          <w:trHeight w:val="15"/>
        </w:trPr>
        <w:tc>
          <w:tcPr>
            <w:tcW w:w="7022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Наименование предмета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Размер норматива (минуты)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Русский язык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10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Математика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7,5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Литература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Физика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7,5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Химия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7,5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Биология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7,5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География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7,5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История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Обществознание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Иностранные языки (английский, немецкий, французский)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15</w:t>
            </w:r>
          </w:p>
        </w:tc>
      </w:tr>
      <w:tr w:rsidR="00CB7FF2" w:rsidRPr="000C2F85" w:rsidTr="00CB7FF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Информатика и информационно-коммуникативные технологии (ИКТ)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7,5</w:t>
            </w:r>
          </w:p>
        </w:tc>
      </w:tr>
    </w:tbl>
    <w:p w:rsidR="000C2F85" w:rsidRDefault="000C2F85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CB7FF2" w:rsidRPr="000C2F85" w:rsidRDefault="00CB7FF2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N 2. Норматив общего времени на составление аналитических материалов по предметам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  <w:t>Приложение N 2</w:t>
      </w:r>
      <w:r w:rsidRPr="000C2F85">
        <w:rPr>
          <w:color w:val="2D2D2D"/>
          <w:spacing w:val="2"/>
        </w:rPr>
        <w:br/>
        <w:t>к Порядку выплаты компенсации</w:t>
      </w:r>
      <w:r w:rsidRPr="000C2F85">
        <w:rPr>
          <w:color w:val="2D2D2D"/>
          <w:spacing w:val="2"/>
        </w:rPr>
        <w:br/>
        <w:t>педагогическим работникам,</w:t>
      </w:r>
      <w:r w:rsidRPr="000C2F85">
        <w:rPr>
          <w:color w:val="2D2D2D"/>
          <w:spacing w:val="2"/>
        </w:rPr>
        <w:br/>
        <w:t>участвующим в проведении</w:t>
      </w:r>
      <w:r w:rsidRPr="000C2F85">
        <w:rPr>
          <w:color w:val="2D2D2D"/>
          <w:spacing w:val="2"/>
        </w:rPr>
        <w:br/>
        <w:t>государственной итоговой аттестации</w:t>
      </w:r>
      <w:r w:rsidRPr="000C2F85">
        <w:rPr>
          <w:color w:val="2D2D2D"/>
          <w:spacing w:val="2"/>
        </w:rPr>
        <w:br/>
        <w:t>по образовательным программам</w:t>
      </w:r>
      <w:r w:rsidRPr="000C2F85">
        <w:rPr>
          <w:color w:val="2D2D2D"/>
          <w:spacing w:val="2"/>
        </w:rPr>
        <w:br/>
        <w:t>основного общего и среднего</w:t>
      </w:r>
      <w:r w:rsidRPr="000C2F85">
        <w:rPr>
          <w:color w:val="2D2D2D"/>
          <w:spacing w:val="2"/>
        </w:rPr>
        <w:br/>
        <w:t>общего образования, за работу</w:t>
      </w:r>
      <w:r w:rsidRPr="000C2F85">
        <w:rPr>
          <w:color w:val="2D2D2D"/>
          <w:spacing w:val="2"/>
        </w:rPr>
        <w:br/>
        <w:t>по подготовке и проведению</w:t>
      </w:r>
      <w:r w:rsidRPr="000C2F85">
        <w:rPr>
          <w:color w:val="2D2D2D"/>
          <w:spacing w:val="2"/>
        </w:rPr>
        <w:br/>
        <w:t>указанной государственной</w:t>
      </w:r>
      <w:r w:rsidRPr="000C2F85">
        <w:rPr>
          <w:color w:val="2D2D2D"/>
          <w:spacing w:val="2"/>
        </w:rPr>
        <w:br/>
        <w:t>итоговой аттестации</w:t>
      </w:r>
    </w:p>
    <w:p w:rsidR="00CB7FF2" w:rsidRPr="000C2F85" w:rsidRDefault="00CB7FF2" w:rsidP="00CB7F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>НОРМАТИВ ОБЩЕГО ВРЕМЕНИ НА СОСТАВЛЕНИЕ АНАЛИТИЧЕСКИХ МАТЕРИАЛОВ ПО ПРЕДМЕТАМ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(в ред. </w:t>
      </w:r>
      <w:hyperlink r:id="rId28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постановления Коллегии Администрации Кемеровской области от 12.02.2019 N 74</w:t>
        </w:r>
      </w:hyperlink>
      <w:r w:rsidRPr="000C2F85">
        <w:rPr>
          <w:color w:val="2D2D2D"/>
          <w:spacing w:val="2"/>
        </w:rPr>
        <w:t>)</w:t>
      </w:r>
      <w:r w:rsidRPr="000C2F85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066"/>
      </w:tblGrid>
      <w:tr w:rsidR="00CB7FF2" w:rsidRPr="000C2F85" w:rsidTr="00CB7FF2">
        <w:trPr>
          <w:trHeight w:val="15"/>
        </w:trPr>
        <w:tc>
          <w:tcPr>
            <w:tcW w:w="4990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Наименование предмета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Размер норматива (дней/часов)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Русский язык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10/70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Математика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10/70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Литература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Физика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Химия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Биология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География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История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Обществознание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Иностранные языки (английский, немецкий, французский)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  <w:tr w:rsidR="00CB7FF2" w:rsidRPr="000C2F85" w:rsidTr="00CB7FF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Информатика и информационно-коммуникативные технологии (ИКТ)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7/49</w:t>
            </w:r>
          </w:p>
        </w:tc>
      </w:tr>
    </w:tbl>
    <w:p w:rsidR="00CB7FF2" w:rsidRPr="000C2F85" w:rsidRDefault="00CB7FF2" w:rsidP="00CB7FF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0C2F8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N 3. Норматив обработки бланков экзаменационных материалов за 1 час работы</w:t>
      </w:r>
    </w:p>
    <w:p w:rsid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br/>
      </w:r>
      <w:r w:rsidRPr="000C2F85">
        <w:rPr>
          <w:color w:val="2D2D2D"/>
          <w:spacing w:val="2"/>
        </w:rPr>
        <w:br/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lastRenderedPageBreak/>
        <w:t>Приложение N 3</w:t>
      </w:r>
      <w:r w:rsidRPr="000C2F85">
        <w:rPr>
          <w:color w:val="2D2D2D"/>
          <w:spacing w:val="2"/>
        </w:rPr>
        <w:br/>
        <w:t>к Порядку выплаты компенсации</w:t>
      </w:r>
      <w:r w:rsidRPr="000C2F85">
        <w:rPr>
          <w:color w:val="2D2D2D"/>
          <w:spacing w:val="2"/>
        </w:rPr>
        <w:br/>
        <w:t>педагогическим работникам,</w:t>
      </w:r>
      <w:r w:rsidRPr="000C2F85">
        <w:rPr>
          <w:color w:val="2D2D2D"/>
          <w:spacing w:val="2"/>
        </w:rPr>
        <w:br/>
        <w:t>участвующим в проведении</w:t>
      </w:r>
      <w:r w:rsidRPr="000C2F85">
        <w:rPr>
          <w:color w:val="2D2D2D"/>
          <w:spacing w:val="2"/>
        </w:rPr>
        <w:br/>
        <w:t>государственной итоговой аттестации</w:t>
      </w:r>
      <w:r w:rsidRPr="000C2F85">
        <w:rPr>
          <w:color w:val="2D2D2D"/>
          <w:spacing w:val="2"/>
        </w:rPr>
        <w:br/>
        <w:t>по образовательным программам</w:t>
      </w:r>
      <w:r w:rsidRPr="000C2F85">
        <w:rPr>
          <w:color w:val="2D2D2D"/>
          <w:spacing w:val="2"/>
        </w:rPr>
        <w:br/>
        <w:t>основного общего и среднего</w:t>
      </w:r>
      <w:r w:rsidRPr="000C2F85">
        <w:rPr>
          <w:color w:val="2D2D2D"/>
          <w:spacing w:val="2"/>
        </w:rPr>
        <w:br/>
        <w:t>общего образования, за работу</w:t>
      </w:r>
      <w:r w:rsidRPr="000C2F85">
        <w:rPr>
          <w:color w:val="2D2D2D"/>
          <w:spacing w:val="2"/>
        </w:rPr>
        <w:br/>
        <w:t>по подготовке и проведению</w:t>
      </w:r>
      <w:r w:rsidRPr="000C2F85">
        <w:rPr>
          <w:color w:val="2D2D2D"/>
          <w:spacing w:val="2"/>
        </w:rPr>
        <w:br/>
        <w:t>указанной государственной</w:t>
      </w:r>
      <w:r w:rsidRPr="000C2F85">
        <w:rPr>
          <w:color w:val="2D2D2D"/>
          <w:spacing w:val="2"/>
        </w:rPr>
        <w:br/>
        <w:t>итоговой аттестации</w:t>
      </w:r>
    </w:p>
    <w:p w:rsidR="00CB7FF2" w:rsidRPr="000C2F85" w:rsidRDefault="00CB7FF2" w:rsidP="00CB7F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0C2F85">
        <w:rPr>
          <w:color w:val="3C3C3C"/>
          <w:spacing w:val="2"/>
        </w:rPr>
        <w:br/>
      </w:r>
      <w:r w:rsidRPr="000C2F85">
        <w:rPr>
          <w:color w:val="3C3C3C"/>
          <w:spacing w:val="2"/>
        </w:rPr>
        <w:br/>
        <w:t>НОРМАТИВ ОБРАБОТКИ БЛАНКОВ ЭКЗАМЕНАЦИОННЫХ МАТЕРИАЛОВ ЗА 1 ЧАС РАБОТЫ</w:t>
      </w:r>
    </w:p>
    <w:p w:rsidR="00CB7FF2" w:rsidRPr="000C2F85" w:rsidRDefault="00CB7FF2" w:rsidP="00CB7FF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C2F85">
        <w:rPr>
          <w:color w:val="2D2D2D"/>
          <w:spacing w:val="2"/>
        </w:rPr>
        <w:t>(в ред. </w:t>
      </w:r>
      <w:hyperlink r:id="rId29" w:history="1">
        <w:r w:rsidRPr="000C2F85">
          <w:rPr>
            <w:rStyle w:val="a3"/>
            <w:rFonts w:eastAsiaTheme="majorEastAsia"/>
            <w:color w:val="00466E"/>
            <w:spacing w:val="2"/>
          </w:rPr>
          <w:t>постановлений Коллегии Администрации Кемеровской области от 30.10.2014 N 443</w:t>
        </w:r>
      </w:hyperlink>
      <w:r w:rsidRPr="000C2F85">
        <w:rPr>
          <w:color w:val="2D2D2D"/>
          <w:spacing w:val="2"/>
        </w:rPr>
        <w:t>, от 12.02.2019 N 74)</w:t>
      </w:r>
      <w:r w:rsidRPr="000C2F85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696"/>
      </w:tblGrid>
      <w:tr w:rsidR="00CB7FF2" w:rsidRPr="000C2F85" w:rsidTr="00CB7FF2">
        <w:trPr>
          <w:trHeight w:val="15"/>
        </w:trPr>
        <w:tc>
          <w:tcPr>
            <w:tcW w:w="5544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CB7FF2" w:rsidRPr="000C2F85" w:rsidRDefault="00CB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F2" w:rsidRPr="000C2F85" w:rsidTr="00CB7FF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Наименование участка работы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Размер норматива (листов/час)</w:t>
            </w:r>
          </w:p>
        </w:tc>
      </w:tr>
      <w:tr w:rsidR="00CB7FF2" w:rsidRPr="000C2F85" w:rsidTr="00CB7FF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Станция сканирования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300</w:t>
            </w:r>
          </w:p>
        </w:tc>
      </w:tr>
      <w:tr w:rsidR="00CB7FF2" w:rsidRPr="000C2F85" w:rsidTr="00CB7FF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Станция экспертизы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400</w:t>
            </w:r>
          </w:p>
        </w:tc>
      </w:tr>
      <w:tr w:rsidR="00CB7FF2" w:rsidRPr="000C2F85" w:rsidTr="00CB7FF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Станция сортировки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400</w:t>
            </w:r>
          </w:p>
        </w:tc>
      </w:tr>
      <w:tr w:rsidR="00CB7FF2" w:rsidRPr="000C2F85" w:rsidTr="00CB7FF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Станция верификации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FF2" w:rsidRPr="000C2F85" w:rsidRDefault="00CB7F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C2F85">
              <w:rPr>
                <w:color w:val="2D2D2D"/>
              </w:rPr>
              <w:t>80</w:t>
            </w:r>
          </w:p>
        </w:tc>
      </w:tr>
    </w:tbl>
    <w:p w:rsidR="00FC127F" w:rsidRPr="000C2F85" w:rsidRDefault="00FC127F">
      <w:pPr>
        <w:rPr>
          <w:rFonts w:ascii="Times New Roman" w:hAnsi="Times New Roman" w:cs="Times New Roman"/>
          <w:sz w:val="24"/>
          <w:szCs w:val="24"/>
        </w:rPr>
      </w:pPr>
    </w:p>
    <w:sectPr w:rsidR="00FC127F" w:rsidRPr="000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F2"/>
    <w:rsid w:val="000C2F85"/>
    <w:rsid w:val="00351BAB"/>
    <w:rsid w:val="00CB7FF2"/>
    <w:rsid w:val="00F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F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7F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F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7F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55814" TargetMode="External"/><Relationship Id="rId13" Type="http://schemas.openxmlformats.org/officeDocument/2006/relationships/hyperlink" Target="http://docs.cntd.ru/document/423854098" TargetMode="External"/><Relationship Id="rId18" Type="http://schemas.openxmlformats.org/officeDocument/2006/relationships/hyperlink" Target="http://docs.cntd.ru/document/450241705" TargetMode="External"/><Relationship Id="rId26" Type="http://schemas.openxmlformats.org/officeDocument/2006/relationships/hyperlink" Target="http://docs.cntd.ru/document/5503558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0241705" TargetMode="External"/><Relationship Id="rId7" Type="http://schemas.openxmlformats.org/officeDocument/2006/relationships/hyperlink" Target="http://docs.cntd.ru/document/465200916" TargetMode="External"/><Relationship Id="rId12" Type="http://schemas.openxmlformats.org/officeDocument/2006/relationships/hyperlink" Target="http://docs.cntd.ru/document/450241705" TargetMode="External"/><Relationship Id="rId17" Type="http://schemas.openxmlformats.org/officeDocument/2006/relationships/hyperlink" Target="http://docs.cntd.ru/document/550355814" TargetMode="External"/><Relationship Id="rId25" Type="http://schemas.openxmlformats.org/officeDocument/2006/relationships/hyperlink" Target="http://docs.cntd.ru/document/5503558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0355814" TargetMode="External"/><Relationship Id="rId20" Type="http://schemas.openxmlformats.org/officeDocument/2006/relationships/hyperlink" Target="http://docs.cntd.ru/document/550355814" TargetMode="External"/><Relationship Id="rId29" Type="http://schemas.openxmlformats.org/officeDocument/2006/relationships/hyperlink" Target="http://docs.cntd.ru/document/42385409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241705" TargetMode="External"/><Relationship Id="rId11" Type="http://schemas.openxmlformats.org/officeDocument/2006/relationships/hyperlink" Target="http://docs.cntd.ru/document/550355814" TargetMode="External"/><Relationship Id="rId24" Type="http://schemas.openxmlformats.org/officeDocument/2006/relationships/hyperlink" Target="http://docs.cntd.ru/document/450241705" TargetMode="External"/><Relationship Id="rId5" Type="http://schemas.openxmlformats.org/officeDocument/2006/relationships/hyperlink" Target="http://docs.cntd.ru/document/423854098" TargetMode="External"/><Relationship Id="rId15" Type="http://schemas.openxmlformats.org/officeDocument/2006/relationships/hyperlink" Target="http://docs.cntd.ru/document/465200916" TargetMode="External"/><Relationship Id="rId23" Type="http://schemas.openxmlformats.org/officeDocument/2006/relationships/hyperlink" Target="http://docs.cntd.ru/document/550355814" TargetMode="External"/><Relationship Id="rId28" Type="http://schemas.openxmlformats.org/officeDocument/2006/relationships/hyperlink" Target="http://docs.cntd.ru/document/550355814" TargetMode="External"/><Relationship Id="rId10" Type="http://schemas.openxmlformats.org/officeDocument/2006/relationships/hyperlink" Target="http://docs.cntd.ru/document/990311464" TargetMode="External"/><Relationship Id="rId19" Type="http://schemas.openxmlformats.org/officeDocument/2006/relationships/hyperlink" Target="http://docs.cntd.ru/document/45024170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355814" TargetMode="External"/><Relationship Id="rId14" Type="http://schemas.openxmlformats.org/officeDocument/2006/relationships/hyperlink" Target="http://docs.cntd.ru/document/450241705" TargetMode="External"/><Relationship Id="rId22" Type="http://schemas.openxmlformats.org/officeDocument/2006/relationships/hyperlink" Target="http://docs.cntd.ru/document/550355814" TargetMode="External"/><Relationship Id="rId27" Type="http://schemas.openxmlformats.org/officeDocument/2006/relationships/hyperlink" Target="http://docs.cntd.ru/document/5503558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Редколлегия</cp:lastModifiedBy>
  <cp:revision>2</cp:revision>
  <dcterms:created xsi:type="dcterms:W3CDTF">2019-10-07T11:29:00Z</dcterms:created>
  <dcterms:modified xsi:type="dcterms:W3CDTF">2019-10-07T11:29:00Z</dcterms:modified>
</cp:coreProperties>
</file>